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1"/>
      </w:tblGrid>
      <w:tr w:rsidR="0014190B" w:rsidRPr="0014190B" w:rsidTr="0014190B">
        <w:trPr>
          <w:trHeight w:val="42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90B" w:rsidRPr="00C96D23" w:rsidRDefault="005C10A2" w:rsidP="00B04C41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2016年歲末祝福「深入經藏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‧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智慧如海」</w:t>
            </w:r>
            <w:r w:rsidR="0014190B" w:rsidRPr="00C96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教學影帶</w:t>
            </w:r>
            <w:r w:rsidR="00B04C41" w:rsidRPr="00C96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使用說明</w:t>
            </w:r>
            <w:r w:rsidR="00B04C41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與</w:t>
            </w:r>
            <w:r w:rsidR="0014190B" w:rsidRPr="00C96D23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6"/>
                <w:szCs w:val="32"/>
              </w:rPr>
              <w:t>目錄</w:t>
            </w:r>
          </w:p>
          <w:p w:rsidR="00295078" w:rsidRDefault="00A567E3" w:rsidP="00295078">
            <w:pPr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壹、【第七願~終曲】</w:t>
            </w:r>
            <w:r w:rsidR="00295078" w:rsidRPr="00446070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教學影帶使用說明：</w:t>
            </w:r>
          </w:p>
          <w:p w:rsidR="00295078" w:rsidRDefault="003F43E4" w:rsidP="008C5156">
            <w:pPr>
              <w:spacing w:line="660" w:lineRule="exact"/>
              <w:ind w:leftChars="105" w:left="962" w:hangingChars="222" w:hanging="7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一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、上架日期\內容：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《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藥師如來十二大願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》</w:t>
            </w:r>
            <w:r w:rsidR="00A567E3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第七願</w:t>
            </w:r>
            <w:r w:rsidR="00295078" w:rsidRPr="00D9533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~</w:t>
            </w:r>
            <w:r w:rsidR="00A567E3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終曲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之教學資源於10月</w:t>
            </w:r>
            <w:r w:rsidR="005827E7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31</w:t>
            </w:r>
            <w:bookmarkStart w:id="0" w:name="_GoBack"/>
            <w:bookmarkEnd w:id="0"/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日前上架，內容詳如下表說明。</w:t>
            </w:r>
          </w:p>
          <w:p w:rsidR="008C5156" w:rsidRDefault="008C5156" w:rsidP="008C5156">
            <w:pPr>
              <w:spacing w:line="660" w:lineRule="exact"/>
              <w:ind w:leftChars="105" w:left="962" w:hangingChars="222" w:hanging="7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二、</w:t>
            </w:r>
            <w:r w:rsidRPr="008C515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舞台上首要邀約以培訓委員、慈誠為主，鼓勵</w:t>
            </w:r>
            <w:proofErr w:type="gramStart"/>
            <w:r w:rsidRPr="008C515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新發意菩薩</w:t>
            </w:r>
            <w:proofErr w:type="gramEnd"/>
            <w:r w:rsidRPr="008C5156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，以「得法歡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喜」圓滿受證時刻。若新受證者行動、起落不方便，亦可安排於法海區；舞台人數依各社區道場舞台大小為評估之依據。</w:t>
            </w:r>
          </w:p>
          <w:p w:rsidR="00295078" w:rsidRDefault="008C5156" w:rsidP="008C5156">
            <w:pPr>
              <w:spacing w:line="660" w:lineRule="exact"/>
              <w:ind w:leftChars="105" w:left="962" w:hangingChars="222" w:hanging="71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三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、《藥師如來十二大願》第</w:t>
            </w:r>
            <w:r w:rsidR="00A567E3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七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願~</w:t>
            </w:r>
            <w:r w:rsidR="00A567E3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終曲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，演繹說明：</w:t>
            </w:r>
          </w:p>
          <w:p w:rsidR="00295078" w:rsidRDefault="00295078" w:rsidP="008C5156">
            <w:pPr>
              <w:spacing w:line="660" w:lineRule="exact"/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1.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每願之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第一句~第八句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偈誦均以手語</w:t>
            </w:r>
            <w:proofErr w:type="gramEnd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呈現</w:t>
            </w:r>
            <w:r w:rsidR="00A567E3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(第八願有十句)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。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手語提供「完整版」與「簡化版」兩種版本，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「簡化版」特別為慈誠設計，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由社區自行決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定使用版本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。</w:t>
            </w:r>
          </w:p>
          <w:p w:rsidR="00295078" w:rsidRDefault="00295078" w:rsidP="008C5156">
            <w:pPr>
              <w:spacing w:line="660" w:lineRule="exact"/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2.第九句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之後均為妙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音動作。</w:t>
            </w:r>
          </w:p>
          <w:p w:rsidR="00785E79" w:rsidRPr="008C5156" w:rsidRDefault="00785E79" w:rsidP="008C5156">
            <w:pPr>
              <w:spacing w:line="660" w:lineRule="exact"/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3.第七願、第十願、第十一願、第十二願之舞台戲劇，由社區依照經文的意涵自行規劃戲劇，搭配舞台上之手語、妙音動作呈現。</w:t>
            </w:r>
          </w:p>
          <w:p w:rsidR="00C33806" w:rsidRPr="008C5156" w:rsidRDefault="00785E79" w:rsidP="008C5156">
            <w:pPr>
              <w:spacing w:line="660" w:lineRule="exact"/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4.</w:t>
            </w:r>
            <w:r w:rsidR="00C33806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請社區自行剪輯演繹音樂之曲目：</w:t>
            </w:r>
          </w:p>
          <w:p w:rsidR="00C33806" w:rsidRPr="008C5156" w:rsidRDefault="00C33806" w:rsidP="008C5156">
            <w:pPr>
              <w:spacing w:line="660" w:lineRule="exact"/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(1)《第七身心康樂願》時間建議如下，</w:t>
            </w:r>
            <w:r w:rsidR="000B1B1D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時間會有誤差，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請依節奏點進行剪輯：</w:t>
            </w:r>
          </w:p>
          <w:p w:rsidR="00C33806" w:rsidRPr="008C5156" w:rsidRDefault="00C33806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A. 0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00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~4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09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接</w:t>
            </w:r>
          </w:p>
          <w:p w:rsidR="00C33806" w:rsidRPr="008C5156" w:rsidRDefault="00C33806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B. 4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10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~5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15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刪除</w:t>
            </w:r>
          </w:p>
          <w:p w:rsidR="00C33806" w:rsidRDefault="00C33806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C. 5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16</w:t>
            </w:r>
            <w:r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~結束</w:t>
            </w:r>
          </w:p>
          <w:p w:rsidR="00FB34E7" w:rsidRDefault="00FB34E7" w:rsidP="008C5156">
            <w:pPr>
              <w:spacing w:line="66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</w:p>
          <w:p w:rsid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《第七身心康樂願》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身心康樂第七願  願我來世得菩提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若諸有情眾病逼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 無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救無歸無藥醫</w:t>
            </w:r>
            <w:proofErr w:type="gramEnd"/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lastRenderedPageBreak/>
              <w:t>貧窮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多苦親又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離  聞我名號心安逸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眾病悉除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無憂慮  家屬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資具證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菩提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身體的疾病藥石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醫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 心理的貧乏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心藥濟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鰥寡孤獨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的寒寂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 無親無故的悲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淒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鰥寡孤獨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的寒寂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 無親無故的悲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淒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瑟縮在社會的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暗角裡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哭泣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藥師如來的悲願從來不缺席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(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悉令有苦皆拔諸病息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  身心康樂證菩提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悉令有苦皆拔諸病息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  身心康樂證菩提)</w:t>
            </w:r>
            <w:r w:rsidRPr="00FB34E7"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  <w:sym w:font="Wingdings" w:char="F0E0"/>
            </w: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無演繹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藥師佛的悲願無量無邊  大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醫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王的功德無邊無量</w:t>
            </w:r>
          </w:p>
          <w:p w:rsidR="00FB34E7" w:rsidRPr="008C5156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藥師佛的悲願無量無邊  大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醫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王的功德無邊無量</w:t>
            </w:r>
          </w:p>
          <w:p w:rsidR="00FB34E7" w:rsidRDefault="00FB34E7" w:rsidP="008C5156">
            <w:pPr>
              <w:spacing w:line="660" w:lineRule="exact"/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</w:p>
          <w:p w:rsidR="00926C5A" w:rsidRPr="008C5156" w:rsidRDefault="00C33806" w:rsidP="008C5156">
            <w:pPr>
              <w:spacing w:line="660" w:lineRule="exact"/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(2)</w:t>
            </w:r>
            <w:r w:rsidR="00785E79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《第八男女平等願》無需舞台戲劇</w:t>
            </w:r>
            <w:r w:rsidR="00DC7DD0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；</w:t>
            </w:r>
            <w:r w:rsidR="008C5156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剪輯</w:t>
            </w:r>
            <w:r w:rsidR="00DC7DD0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順序如下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，</w:t>
            </w:r>
            <w:r w:rsidR="000B1B1D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時間會有誤差，</w:t>
            </w: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請依節奏點進行剪輯</w:t>
            </w:r>
            <w:r w:rsidR="00DC7DD0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：</w:t>
            </w:r>
          </w:p>
          <w:p w:rsidR="00926C5A" w:rsidRPr="008C5156" w:rsidRDefault="00C33806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A.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0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01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~0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46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接 (宗教處提供影帶)</w:t>
            </w:r>
          </w:p>
          <w:p w:rsidR="00926C5A" w:rsidRPr="008C5156" w:rsidRDefault="008C5156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B.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4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41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~6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16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接</w:t>
            </w:r>
          </w:p>
          <w:p w:rsidR="00926C5A" w:rsidRPr="008C5156" w:rsidRDefault="008C5156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C.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3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03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~4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09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接</w:t>
            </w:r>
          </w:p>
          <w:p w:rsidR="00785E79" w:rsidRDefault="008C5156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D.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6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17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~結束</w:t>
            </w:r>
          </w:p>
          <w:p w:rsidR="005827E7" w:rsidRDefault="005827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</w:pPr>
          </w:p>
          <w:p w:rsid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《第八男女平等願》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若有女人生厭離 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勤行持願能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稱意 (增加兩句)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有求皆得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丈夫相  男女平等第八願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願我來世得菩提  若有女人生厭離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百惡逼惱女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身起 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總盼為男不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為女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聞我名號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並稱念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 男女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皆能證菩提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陰陽相輔相持天經地義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男女相扶相成至情至理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佛說眾生皆平等  原無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誰弱誰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強的爭議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只因身心產生的差距  常因女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身百惡煩惱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逼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(若有女人生厭離 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勤行持願能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稱意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有求皆得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丈夫相  男女平等第八願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 願我來世得菩提  若有女人生厭離 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百惡逼惱女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身起 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總盼為男不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為女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 聞我名號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並稱念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 xml:space="preserve">  男女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皆能證菩提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)</w:t>
            </w:r>
            <w:r w:rsidRPr="00FB34E7"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  <w:sym w:font="Wingdings" w:char="F0E0"/>
            </w: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無演繹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藥師佛的悲願無量無邊  大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醫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王的功德無邊無量 </w:t>
            </w:r>
          </w:p>
          <w:p w:rsidR="00FB34E7" w:rsidRPr="008C5156" w:rsidRDefault="00FB34E7" w:rsidP="005827E7">
            <w:pPr>
              <w:spacing w:line="500" w:lineRule="exact"/>
              <w:ind w:leftChars="400" w:left="960" w:firstLineChars="90" w:firstLine="288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藥師佛的悲願無量無邊  大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醫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王的功德無邊無量</w:t>
            </w:r>
          </w:p>
          <w:p w:rsidR="00FB34E7" w:rsidRDefault="00FB34E7" w:rsidP="008C5156">
            <w:pPr>
              <w:spacing w:line="660" w:lineRule="exact"/>
              <w:ind w:leftChars="283" w:left="961" w:hangingChars="88" w:hanging="282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</w:p>
          <w:p w:rsidR="000412A5" w:rsidRPr="008C5156" w:rsidRDefault="008C5156" w:rsidP="008C5156">
            <w:pPr>
              <w:spacing w:line="660" w:lineRule="exact"/>
              <w:ind w:leftChars="283" w:left="961" w:hangingChars="88" w:hanging="282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(3)</w:t>
            </w:r>
            <w:r w:rsidR="000412A5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《</w:t>
            </w:r>
            <w:r w:rsidR="00785E79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終曲</w:t>
            </w:r>
            <w:r w:rsidR="000412A5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》請自行剪輯演繹音樂，剪輯建議如下</w:t>
            </w:r>
            <w:r w:rsidR="00C33806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時間會有誤差，</w:t>
            </w:r>
            <w:r w:rsidR="00C33806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請依節奏點進行剪輯</w:t>
            </w:r>
            <w:r w:rsidR="000412A5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：</w:t>
            </w:r>
          </w:p>
          <w:p w:rsidR="000412A5" w:rsidRPr="008C5156" w:rsidRDefault="008C5156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A. 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00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</w:t>
            </w:r>
            <w:r w:rsidR="000412A5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</w:t>
            </w:r>
            <w:r w:rsidR="000412A5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2</w:t>
            </w:r>
            <w:r w:rsidR="00DF74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5</w:t>
            </w:r>
            <w:r w:rsidR="000412A5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刪除。</w:t>
            </w:r>
          </w:p>
          <w:p w:rsidR="000412A5" w:rsidRPr="008C5156" w:rsidRDefault="008C5156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B. 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DF74A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26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~2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48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接</w:t>
            </w:r>
          </w:p>
          <w:p w:rsidR="00926C5A" w:rsidRPr="008C5156" w:rsidRDefault="008C5156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C. 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2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49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~5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06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刪除。</w:t>
            </w:r>
          </w:p>
          <w:p w:rsidR="00926C5A" w:rsidRDefault="008C5156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D. 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5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’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07</w:t>
            </w:r>
            <w:r w:rsidR="00926C5A" w:rsidRPr="008C5156"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  <w:t>”</w:t>
            </w:r>
            <w:r w:rsidR="00926C5A" w:rsidRPr="008C515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~結束</w:t>
            </w:r>
          </w:p>
          <w:p w:rsidR="005827E7" w:rsidRDefault="005827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</w:pP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《</w:t>
            </w: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終曲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》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啊！歲月悠悠人生苦短  世上沒有長生不老的仙丹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生命旅程猶如一道拋物線 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再美的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彩虹也會消失在天邊</w:t>
            </w:r>
          </w:p>
          <w:p w:rsidR="00FB34E7" w:rsidRPr="00FB34E7" w:rsidRDefault="00FB34E7" w:rsidP="005827E7">
            <w:pPr>
              <w:spacing w:beforeLines="50" w:before="180"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用慈悲與智慧鑄成的脊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樑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 撐起蒼生的傷痛與苦難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啊！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東方佛土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淨琉璃的光  藥師如來大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醫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王的願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聞名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憶念善巧的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方便 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令諸有情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遠離嫉妒與誹謗</w:t>
            </w:r>
          </w:p>
          <w:p w:rsidR="00FB34E7" w:rsidRPr="00FB34E7" w:rsidRDefault="00FB34E7" w:rsidP="005827E7">
            <w:pPr>
              <w:spacing w:beforeLines="50" w:before="180"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止息鬥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訟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與惡言  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悉令百怪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不生苦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厄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不再現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一切內亂與外患  顛倒與畏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怖</w:t>
            </w:r>
            <w:proofErr w:type="gramEnd"/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悉令消除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不沾戀</w:t>
            </w:r>
          </w:p>
          <w:p w:rsidR="00FB34E7" w:rsidRPr="00FB34E7" w:rsidRDefault="00FB34E7" w:rsidP="005827E7">
            <w:pPr>
              <w:spacing w:beforeLines="50" w:before="180"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(啊！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東方佛土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淨琉璃的光  藥師如來大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醫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王的願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希有功德誠圓滿  德行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叵思因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地願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東方藥師的法門在延生  延生的淨土在人間</w:t>
            </w:r>
          </w:p>
          <w:p w:rsidR="00FB34E7" w:rsidRPr="00FB34E7" w:rsidRDefault="00FB34E7" w:rsidP="005827E7">
            <w:pPr>
              <w:spacing w:beforeLines="50" w:before="180"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啊！藥師如來的願  清淨琉璃的光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芬芳生命的春天    光照人間的希望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啊！藥師如來的願  清淨琉璃的光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芬芳生命的春天    光照人間的希望)</w:t>
            </w:r>
            <w:r w:rsidRPr="00FB34E7"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28"/>
              </w:rPr>
              <w:sym w:font="Wingdings" w:char="F0E0"/>
            </w:r>
            <w:r w:rsidRPr="00FB34E7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28"/>
              </w:rPr>
              <w:t>無演繹</w:t>
            </w:r>
          </w:p>
          <w:p w:rsidR="00FB34E7" w:rsidRPr="00FB34E7" w:rsidRDefault="00FB34E7" w:rsidP="005827E7">
            <w:pPr>
              <w:spacing w:beforeLines="50" w:before="180"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啊！藥師如來的願  清淨琉璃的光</w:t>
            </w:r>
          </w:p>
          <w:p w:rsidR="00FB34E7" w:rsidRP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芬芳生命的春天    光照人間的希望</w:t>
            </w:r>
          </w:p>
          <w:p w:rsidR="00FB34E7" w:rsidRDefault="00FB34E7" w:rsidP="005827E7">
            <w:pPr>
              <w:spacing w:line="50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普濟蒼生的良方    成就慧命</w:t>
            </w:r>
            <w:proofErr w:type="gramStart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>的資糧</w:t>
            </w:r>
            <w:proofErr w:type="gramEnd"/>
            <w:r w:rsidRPr="00FB34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32"/>
                <w:szCs w:val="28"/>
              </w:rPr>
              <w:t xml:space="preserve">   成就慧命的資糧</w:t>
            </w:r>
          </w:p>
          <w:p w:rsidR="00FB34E7" w:rsidRPr="00FB34E7" w:rsidRDefault="00FB34E7" w:rsidP="00FB34E7">
            <w:pPr>
              <w:spacing w:line="660" w:lineRule="exact"/>
              <w:ind w:leftChars="400" w:left="960" w:firstLineChars="90" w:firstLine="288"/>
              <w:rPr>
                <w:rFonts w:ascii="標楷體" w:eastAsia="標楷體" w:hAnsi="標楷體" w:cs="Times New Roman"/>
                <w:color w:val="000000" w:themeColor="text1"/>
                <w:kern w:val="0"/>
                <w:sz w:val="32"/>
                <w:szCs w:val="28"/>
              </w:rPr>
            </w:pPr>
          </w:p>
          <w:p w:rsidR="00295078" w:rsidRDefault="008C5156" w:rsidP="008C5156">
            <w:pPr>
              <w:spacing w:line="660" w:lineRule="exact"/>
              <w:ind w:leftChars="283" w:left="961" w:hangingChars="88" w:hanging="28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5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.每場呈現方式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及練習規劃，請務必由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組隊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、活動團隊、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入經藏種子</w:t>
            </w:r>
            <w:proofErr w:type="gramEnd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團隊互相共識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，以合和</w:t>
            </w:r>
            <w:proofErr w:type="gramStart"/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互協深入經藏</w:t>
            </w:r>
            <w:proofErr w:type="gramEnd"/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。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入經藏以</w:t>
            </w:r>
            <w:proofErr w:type="gramEnd"/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「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手語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演繹完整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\手語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演繹簡化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\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妙音演繹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」</w:t>
            </w:r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教學影帶為主，提供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資源</w:t>
            </w:r>
            <w:proofErr w:type="gramStart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讓入經藏</w:t>
            </w:r>
            <w:proofErr w:type="gramEnd"/>
            <w:r w:rsid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菩薩自修；簡化隊形，減少集合</w:t>
            </w:r>
            <w:r w:rsidR="00380BA9" w:rsidRPr="00380BA9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共修時間。</w:t>
            </w:r>
          </w:p>
          <w:p w:rsidR="00295078" w:rsidRDefault="008C5156" w:rsidP="008C5156">
            <w:pPr>
              <w:spacing w:line="660" w:lineRule="exact"/>
              <w:ind w:leftChars="107" w:left="702" w:hangingChars="139" w:hanging="445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四</w:t>
            </w:r>
            <w:r w:rsidR="00295078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、教學影帶學習之提醒：</w:t>
            </w:r>
          </w:p>
          <w:p w:rsidR="00295078" w:rsidRDefault="00295078" w:rsidP="008C5156">
            <w:pPr>
              <w:spacing w:line="660" w:lineRule="exact"/>
              <w:ind w:leftChars="225" w:left="962" w:hangingChars="132" w:hanging="42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1.「手語演繹」、「妙音演繹」教學影帶</w:t>
            </w:r>
            <w:r w:rsidR="00DE0D6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：呈現手語、妙音動作與節拍。</w:t>
            </w:r>
          </w:p>
          <w:p w:rsidR="00295078" w:rsidRDefault="00295078" w:rsidP="008C5156">
            <w:pPr>
              <w:spacing w:line="660" w:lineRule="exact"/>
              <w:ind w:leftChars="225" w:left="962" w:hangingChars="132" w:hanging="422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6D7AA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2.「舞台演繹」、「法海演繹」、「全景演繹」教學影帶</w:t>
            </w:r>
            <w:r w:rsidR="00DE0D6E" w:rsidRPr="006D7AA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：提供整體呈現之參考。</w:t>
            </w:r>
          </w:p>
          <w:p w:rsidR="003F43E4" w:rsidRPr="003F43E4" w:rsidRDefault="008C5156" w:rsidP="008C5156">
            <w:pPr>
              <w:spacing w:line="660" w:lineRule="exact"/>
              <w:ind w:leftChars="107" w:left="702" w:hangingChars="139" w:hanging="445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五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、《</w:t>
            </w:r>
            <w:r w:rsidR="003F43E4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藥師如來十二大願》教學資源：</w:t>
            </w:r>
          </w:p>
          <w:p w:rsidR="00941F38" w:rsidRDefault="003F43E4" w:rsidP="008C5156">
            <w:pPr>
              <w:spacing w:line="660" w:lineRule="exact"/>
              <w:ind w:leftChars="284" w:left="704" w:hangingChars="7" w:hanging="22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28"/>
              </w:rPr>
            </w:pPr>
            <w:r w:rsidRPr="004332B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慈濟精進資源網--&gt;登入自己的LDAP帳號及密碼--&gt;進入頁面後，請點選左邊「淨化人心/歲末祝福/點選到「2」頁/《藥師如來十二大願》</w:t>
            </w:r>
            <w:proofErr w:type="gramStart"/>
            <w:r w:rsidRPr="004332B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入經藏教學</w:t>
            </w:r>
            <w:proofErr w:type="gramEnd"/>
            <w:r w:rsidRPr="004332B9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影帶」。</w:t>
            </w:r>
          </w:p>
          <w:p w:rsidR="00FB34E7" w:rsidRDefault="00FB34E7" w:rsidP="008C5156">
            <w:pPr>
              <w:spacing w:line="660" w:lineRule="exact"/>
              <w:ind w:leftChars="284" w:left="704" w:hangingChars="7" w:hanging="22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28"/>
              </w:rPr>
            </w:pPr>
          </w:p>
          <w:p w:rsidR="00FB34E7" w:rsidRDefault="00FB34E7" w:rsidP="008C5156">
            <w:pPr>
              <w:spacing w:line="660" w:lineRule="exact"/>
              <w:ind w:leftChars="284" w:left="704" w:hangingChars="7" w:hanging="22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28"/>
              </w:rPr>
            </w:pPr>
          </w:p>
          <w:p w:rsidR="00FB34E7" w:rsidRDefault="00FB34E7" w:rsidP="008C5156">
            <w:pPr>
              <w:spacing w:line="660" w:lineRule="exact"/>
              <w:ind w:leftChars="284" w:left="704" w:hangingChars="7" w:hanging="22"/>
              <w:jc w:val="both"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28"/>
              </w:rPr>
            </w:pPr>
          </w:p>
          <w:p w:rsidR="00140529" w:rsidRPr="00990A45" w:rsidRDefault="00140529" w:rsidP="00140529">
            <w:pPr>
              <w:widowControl/>
              <w:rPr>
                <w:rFonts w:ascii="標楷體" w:eastAsia="標楷體" w:hAnsi="標楷體" w:cs="Times New Roman"/>
                <w:b/>
                <w:color w:val="000000"/>
                <w:kern w:val="0"/>
                <w:sz w:val="32"/>
                <w:szCs w:val="32"/>
              </w:rPr>
            </w:pP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◎</w:t>
            </w: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40"/>
                <w:szCs w:val="32"/>
              </w:rPr>
              <w:t>《</w:t>
            </w:r>
            <w:r w:rsidR="004A355E" w:rsidRPr="004A355E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28"/>
              </w:rPr>
              <w:t>第七身心康樂願</w:t>
            </w: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40"/>
                <w:szCs w:val="32"/>
              </w:rPr>
              <w:t>》</w:t>
            </w:r>
            <w:r w:rsidRPr="00990A45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32"/>
                <w:szCs w:val="32"/>
              </w:rPr>
              <w:t>目錄：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70"/>
              <w:gridCol w:w="5103"/>
              <w:gridCol w:w="1947"/>
            </w:tblGrid>
            <w:tr w:rsidR="00791069" w:rsidTr="00791069">
              <w:tc>
                <w:tcPr>
                  <w:tcW w:w="3370" w:type="dxa"/>
                  <w:shd w:val="clear" w:color="auto" w:fill="D9D9D9" w:themeFill="background1" w:themeFillShade="D9"/>
                </w:tcPr>
                <w:p w:rsidR="00791069" w:rsidRPr="00140529" w:rsidRDefault="00791069" w:rsidP="002C263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6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6"/>
                      <w:szCs w:val="32"/>
                    </w:rPr>
                    <w:t>曲目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</w:tcPr>
                <w:p w:rsidR="00791069" w:rsidRPr="00140529" w:rsidRDefault="00791069" w:rsidP="002C2638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6"/>
                      <w:szCs w:val="32"/>
                    </w:rPr>
                  </w:pPr>
                  <w:r w:rsidRPr="00140529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6"/>
                      <w:szCs w:val="32"/>
                    </w:rPr>
                    <w:t>內容</w:t>
                  </w:r>
                </w:p>
              </w:tc>
              <w:tc>
                <w:tcPr>
                  <w:tcW w:w="1947" w:type="dxa"/>
                  <w:shd w:val="clear" w:color="auto" w:fill="D9D9D9" w:themeFill="background1" w:themeFillShade="D9"/>
                </w:tcPr>
                <w:p w:rsidR="00791069" w:rsidRPr="00140529" w:rsidRDefault="00791069" w:rsidP="00791069">
                  <w:pPr>
                    <w:widowControl/>
                    <w:jc w:val="center"/>
                    <w:rPr>
                      <w:rFonts w:ascii="標楷體" w:eastAsia="標楷體" w:hAnsi="標楷體" w:cs="Times New Roman"/>
                      <w:color w:val="000000"/>
                      <w:kern w:val="0"/>
                      <w:sz w:val="36"/>
                      <w:szCs w:val="32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6"/>
                      <w:szCs w:val="32"/>
                    </w:rPr>
                    <w:t>檔案格式</w:t>
                  </w:r>
                </w:p>
              </w:tc>
            </w:tr>
            <w:tr w:rsidR="00791069" w:rsidTr="003B3B78">
              <w:tc>
                <w:tcPr>
                  <w:tcW w:w="3370" w:type="dxa"/>
                  <w:vMerge w:val="restart"/>
                  <w:vAlign w:val="center"/>
                </w:tcPr>
                <w:p w:rsidR="00791069" w:rsidRDefault="004A355E" w:rsidP="003B3B78">
                  <w:pPr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32"/>
                      <w:szCs w:val="28"/>
                    </w:rPr>
                    <w:t>07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32"/>
                      <w:szCs w:val="28"/>
                    </w:rPr>
                    <w:t>第</w:t>
                  </w:r>
                  <w:r w:rsidRPr="004A355E">
                    <w:rPr>
                      <w:rFonts w:ascii="標楷體" w:eastAsia="標楷體" w:hAnsi="標楷體" w:cs="Times New Roman" w:hint="eastAsia"/>
                      <w:color w:val="000000"/>
                      <w:kern w:val="0"/>
                      <w:sz w:val="32"/>
                      <w:szCs w:val="28"/>
                    </w:rPr>
                    <w:t>七身心康樂願</w:t>
                  </w:r>
                </w:p>
              </w:tc>
              <w:tc>
                <w:tcPr>
                  <w:tcW w:w="5103" w:type="dxa"/>
                </w:tcPr>
                <w:p w:rsidR="00791069" w:rsidRPr="00FA24C7" w:rsidRDefault="004A355E" w:rsidP="00013638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07-1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第七身心康樂願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手語提示圖完整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PDF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Pr="00FA24C7" w:rsidRDefault="004A355E" w:rsidP="00013638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07-2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第七身心康樂願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手語提示圖簡化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PDF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Pr="00FA24C7" w:rsidRDefault="004A355E" w:rsidP="002C2638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07-3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第七身心康樂願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手語講解完整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Pr="00FA24C7" w:rsidRDefault="004A355E" w:rsidP="002C2638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07-4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第七身心康樂願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手語演繹完整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Pr="00FA24C7" w:rsidRDefault="004A355E" w:rsidP="002C2638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07-5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第七身心康樂願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手語演繹簡化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Pr="00FA24C7" w:rsidRDefault="004A355E" w:rsidP="002C2638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07-6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第七身心康樂願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妙音講解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Pr="00FA24C7" w:rsidRDefault="004A355E" w:rsidP="00140529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07-7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第七身心康樂願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妙音動作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  <w:tr w:rsidR="00791069" w:rsidTr="00791069">
              <w:tc>
                <w:tcPr>
                  <w:tcW w:w="3370" w:type="dxa"/>
                  <w:vMerge/>
                </w:tcPr>
                <w:p w:rsidR="00791069" w:rsidRDefault="00791069" w:rsidP="002C2638">
                  <w:pPr>
                    <w:widowControl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5103" w:type="dxa"/>
                </w:tcPr>
                <w:p w:rsidR="00791069" w:rsidRPr="00FA24C7" w:rsidRDefault="004A355E" w:rsidP="00140529">
                  <w:pPr>
                    <w:widowControl/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</w:pP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07-8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第七身心康樂願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-</w:t>
                  </w:r>
                  <w:r w:rsidRPr="00FA24C7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 w:val="28"/>
                      <w:szCs w:val="28"/>
                    </w:rPr>
                    <w:t>法海演繹</w:t>
                  </w:r>
                </w:p>
              </w:tc>
              <w:tc>
                <w:tcPr>
                  <w:tcW w:w="1947" w:type="dxa"/>
                  <w:vAlign w:val="center"/>
                </w:tcPr>
                <w:p w:rsidR="00791069" w:rsidRPr="00791069" w:rsidRDefault="00791069" w:rsidP="00791069">
                  <w:pPr>
                    <w:widowControl/>
                    <w:jc w:val="center"/>
                    <w:rPr>
                      <w:rFonts w:ascii="Times New Roman" w:eastAsia="新細明體" w:hAnsi="Times New Roman" w:cs="Times New Roman"/>
                      <w:color w:val="000000"/>
                      <w:kern w:val="0"/>
                      <w:sz w:val="28"/>
                      <w:szCs w:val="32"/>
                    </w:rPr>
                  </w:pPr>
                  <w:r w:rsidRPr="00791069">
                    <w:rPr>
                      <w:rFonts w:ascii="Times New Roman" w:eastAsia="新細明體" w:hAnsi="Times New Roman" w:cs="Times New Roman" w:hint="eastAsia"/>
                      <w:color w:val="000000"/>
                      <w:kern w:val="0"/>
                      <w:sz w:val="28"/>
                      <w:szCs w:val="32"/>
                    </w:rPr>
                    <w:t>MP4</w:t>
                  </w:r>
                </w:p>
              </w:tc>
            </w:tr>
          </w:tbl>
          <w:p w:rsidR="00140529" w:rsidRPr="0014190B" w:rsidRDefault="00140529" w:rsidP="00140529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B34E7" w:rsidRDefault="00FB34E7" w:rsidP="00791069">
      <w:pPr>
        <w:widowControl/>
        <w:tabs>
          <w:tab w:val="left" w:pos="0"/>
        </w:tabs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CA7F8C" w:rsidRPr="00990A45" w:rsidRDefault="00CA7F8C" w:rsidP="00791069">
      <w:pPr>
        <w:widowControl/>
        <w:tabs>
          <w:tab w:val="left" w:pos="0"/>
        </w:tabs>
        <w:rPr>
          <w:b/>
        </w:rPr>
      </w:pP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</w:t>
      </w:r>
      <w:r w:rsidR="004A355E" w:rsidRPr="004A355E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第八男女平等願</w:t>
      </w: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03"/>
        <w:gridCol w:w="1985"/>
      </w:tblGrid>
      <w:tr w:rsidR="00791069" w:rsidTr="00791069">
        <w:tc>
          <w:tcPr>
            <w:tcW w:w="34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791069" w:rsidRPr="00140529" w:rsidRDefault="00791069" w:rsidP="007910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79106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C33806" w:rsidTr="003B3B78">
        <w:tc>
          <w:tcPr>
            <w:tcW w:w="3403" w:type="dxa"/>
            <w:vMerge w:val="restart"/>
            <w:vAlign w:val="center"/>
          </w:tcPr>
          <w:p w:rsidR="00C33806" w:rsidRPr="00FA24C7" w:rsidRDefault="00C33806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8"/>
              </w:rPr>
              <w:t>08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8"/>
              </w:rPr>
              <w:t>第八男女平等願</w:t>
            </w:r>
          </w:p>
        </w:tc>
        <w:tc>
          <w:tcPr>
            <w:tcW w:w="5103" w:type="dxa"/>
          </w:tcPr>
          <w:p w:rsidR="00C33806" w:rsidRPr="00FA24C7" w:rsidRDefault="00C33806" w:rsidP="00CA7F8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08-1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第八男女平等願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手語提示圖完整</w:t>
            </w:r>
          </w:p>
        </w:tc>
        <w:tc>
          <w:tcPr>
            <w:tcW w:w="1985" w:type="dxa"/>
            <w:vAlign w:val="center"/>
          </w:tcPr>
          <w:p w:rsidR="00C33806" w:rsidRPr="00791069" w:rsidRDefault="00C33806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C33806" w:rsidTr="00C649D7">
        <w:tc>
          <w:tcPr>
            <w:tcW w:w="3403" w:type="dxa"/>
            <w:vMerge/>
          </w:tcPr>
          <w:p w:rsidR="00C33806" w:rsidRPr="00FA24C7" w:rsidRDefault="00C33806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3806" w:rsidRPr="00FA24C7" w:rsidRDefault="00C33806" w:rsidP="00013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08-2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第八男女平等願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手語提示圖簡化</w:t>
            </w:r>
          </w:p>
        </w:tc>
        <w:tc>
          <w:tcPr>
            <w:tcW w:w="1985" w:type="dxa"/>
            <w:vAlign w:val="center"/>
          </w:tcPr>
          <w:p w:rsidR="00C33806" w:rsidRPr="00791069" w:rsidRDefault="00C33806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C33806" w:rsidTr="0052496E">
        <w:tc>
          <w:tcPr>
            <w:tcW w:w="3403" w:type="dxa"/>
            <w:vMerge/>
          </w:tcPr>
          <w:p w:rsidR="00C33806" w:rsidRPr="00FA24C7" w:rsidRDefault="00C33806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3806" w:rsidRPr="00FA24C7" w:rsidRDefault="00C33806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08-3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第八男女平等願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85" w:type="dxa"/>
            <w:vAlign w:val="center"/>
          </w:tcPr>
          <w:p w:rsidR="00C33806" w:rsidRPr="00791069" w:rsidRDefault="00C33806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C33806" w:rsidTr="0052496E">
        <w:tc>
          <w:tcPr>
            <w:tcW w:w="3403" w:type="dxa"/>
            <w:vMerge/>
          </w:tcPr>
          <w:p w:rsidR="00C33806" w:rsidRPr="00FA24C7" w:rsidRDefault="00C33806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3806" w:rsidRPr="00FA24C7" w:rsidRDefault="00C33806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08-4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第八男女平等願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85" w:type="dxa"/>
            <w:vAlign w:val="center"/>
          </w:tcPr>
          <w:p w:rsidR="00C33806" w:rsidRPr="00791069" w:rsidRDefault="00C33806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C33806" w:rsidTr="0052496E">
        <w:tc>
          <w:tcPr>
            <w:tcW w:w="3403" w:type="dxa"/>
            <w:vMerge/>
          </w:tcPr>
          <w:p w:rsidR="00C33806" w:rsidRPr="00FA24C7" w:rsidRDefault="00C33806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3806" w:rsidRPr="00FA24C7" w:rsidRDefault="00C33806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08-5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第八男女平等願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85" w:type="dxa"/>
            <w:vAlign w:val="center"/>
          </w:tcPr>
          <w:p w:rsidR="00C33806" w:rsidRPr="00791069" w:rsidRDefault="00C33806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C33806" w:rsidTr="0052496E">
        <w:tc>
          <w:tcPr>
            <w:tcW w:w="3403" w:type="dxa"/>
            <w:vMerge/>
          </w:tcPr>
          <w:p w:rsidR="00C33806" w:rsidRPr="00FA24C7" w:rsidRDefault="00C33806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3806" w:rsidRPr="00FA24C7" w:rsidRDefault="00C33806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08-6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第八男女平等願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85" w:type="dxa"/>
            <w:vAlign w:val="center"/>
          </w:tcPr>
          <w:p w:rsidR="00C33806" w:rsidRPr="00791069" w:rsidRDefault="00C33806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C33806" w:rsidTr="0052496E">
        <w:tc>
          <w:tcPr>
            <w:tcW w:w="3403" w:type="dxa"/>
            <w:vMerge/>
          </w:tcPr>
          <w:p w:rsidR="00C33806" w:rsidRPr="00FA24C7" w:rsidRDefault="00C33806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3806" w:rsidRPr="00FA24C7" w:rsidRDefault="00C33806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08-7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第八男女平等願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妙音動作</w:t>
            </w:r>
          </w:p>
        </w:tc>
        <w:tc>
          <w:tcPr>
            <w:tcW w:w="1985" w:type="dxa"/>
            <w:vAlign w:val="center"/>
          </w:tcPr>
          <w:p w:rsidR="00C33806" w:rsidRPr="00791069" w:rsidRDefault="00C33806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C33806" w:rsidTr="0052496E">
        <w:tc>
          <w:tcPr>
            <w:tcW w:w="3403" w:type="dxa"/>
            <w:vMerge/>
          </w:tcPr>
          <w:p w:rsidR="00C33806" w:rsidRPr="00FA24C7" w:rsidRDefault="00C33806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3806" w:rsidRPr="00FA24C7" w:rsidRDefault="00C33806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08-8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第八男女平等願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法海演繹</w:t>
            </w:r>
          </w:p>
        </w:tc>
        <w:tc>
          <w:tcPr>
            <w:tcW w:w="1985" w:type="dxa"/>
            <w:vAlign w:val="center"/>
          </w:tcPr>
          <w:p w:rsidR="00C33806" w:rsidRPr="00791069" w:rsidRDefault="00C33806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C33806" w:rsidTr="0052496E">
        <w:tc>
          <w:tcPr>
            <w:tcW w:w="3403" w:type="dxa"/>
            <w:vMerge/>
          </w:tcPr>
          <w:p w:rsidR="00C33806" w:rsidRPr="00FA24C7" w:rsidRDefault="00C33806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</w:tcPr>
          <w:p w:rsidR="00C33806" w:rsidRPr="00FA24C7" w:rsidRDefault="00C33806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第八男女平等願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前奏影片</w:t>
            </w:r>
          </w:p>
        </w:tc>
        <w:tc>
          <w:tcPr>
            <w:tcW w:w="1985" w:type="dxa"/>
            <w:vAlign w:val="center"/>
          </w:tcPr>
          <w:p w:rsidR="00C33806" w:rsidRPr="00791069" w:rsidRDefault="00C33806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WMV</w:t>
            </w:r>
          </w:p>
        </w:tc>
      </w:tr>
    </w:tbl>
    <w:p w:rsidR="00DF74A9" w:rsidRPr="00DF74A9" w:rsidRDefault="00DF74A9" w:rsidP="00DF74A9">
      <w:pPr>
        <w:spacing w:line="400" w:lineRule="exact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DF74A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 </w:t>
      </w:r>
    </w:p>
    <w:p w:rsidR="00CA7F8C" w:rsidRPr="00990A45" w:rsidRDefault="0065680F" w:rsidP="004A355E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DF74A9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br w:type="page"/>
      </w:r>
      <w:r w:rsidR="00CA7F8C"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</w:t>
      </w:r>
      <w:r w:rsidR="004A355E" w:rsidRPr="004A355E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第九回邪歸正願</w:t>
      </w:r>
      <w:r w:rsidR="00CA7F8C"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24"/>
        <w:gridCol w:w="1964"/>
      </w:tblGrid>
      <w:tr w:rsidR="00791069" w:rsidTr="004A355E">
        <w:trPr>
          <w:trHeight w:val="541"/>
        </w:trPr>
        <w:tc>
          <w:tcPr>
            <w:tcW w:w="34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124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:rsidR="00791069" w:rsidRPr="00140529" w:rsidRDefault="003B3B78" w:rsidP="007910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3B3B78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4A355E" w:rsidTr="003B3B78">
        <w:tc>
          <w:tcPr>
            <w:tcW w:w="3403" w:type="dxa"/>
            <w:vMerge w:val="restart"/>
            <w:vAlign w:val="center"/>
          </w:tcPr>
          <w:p w:rsidR="004A355E" w:rsidRPr="00FA24C7" w:rsidRDefault="004A355E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8"/>
              </w:rPr>
              <w:t>09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8"/>
              </w:rPr>
              <w:t>正願</w:t>
            </w:r>
          </w:p>
        </w:tc>
        <w:tc>
          <w:tcPr>
            <w:tcW w:w="5124" w:type="dxa"/>
          </w:tcPr>
          <w:p w:rsidR="004A355E" w:rsidRPr="00FA24C7" w:rsidRDefault="004A355E" w:rsidP="00013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09-1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手語提示圖完整</w:t>
            </w:r>
          </w:p>
        </w:tc>
        <w:tc>
          <w:tcPr>
            <w:tcW w:w="1964" w:type="dxa"/>
            <w:vAlign w:val="center"/>
          </w:tcPr>
          <w:p w:rsidR="004A355E" w:rsidRPr="00791069" w:rsidRDefault="004A355E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4A355E" w:rsidTr="002F424F">
        <w:tc>
          <w:tcPr>
            <w:tcW w:w="3403" w:type="dxa"/>
            <w:vMerge/>
          </w:tcPr>
          <w:p w:rsidR="004A355E" w:rsidRPr="00FA24C7" w:rsidRDefault="004A355E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4A355E" w:rsidRPr="00FA24C7" w:rsidRDefault="004A355E" w:rsidP="00013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09-2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手語提示圖簡化</w:t>
            </w:r>
          </w:p>
        </w:tc>
        <w:tc>
          <w:tcPr>
            <w:tcW w:w="1964" w:type="dxa"/>
            <w:vAlign w:val="center"/>
          </w:tcPr>
          <w:p w:rsidR="004A355E" w:rsidRPr="00791069" w:rsidRDefault="004A355E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4A355E" w:rsidTr="002732FC">
        <w:tc>
          <w:tcPr>
            <w:tcW w:w="3403" w:type="dxa"/>
            <w:vMerge/>
          </w:tcPr>
          <w:p w:rsidR="004A355E" w:rsidRPr="00FA24C7" w:rsidRDefault="004A355E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4A355E" w:rsidRPr="00FA24C7" w:rsidRDefault="004A355E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09-3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64" w:type="dxa"/>
            <w:vAlign w:val="center"/>
          </w:tcPr>
          <w:p w:rsidR="004A355E" w:rsidRPr="00791069" w:rsidRDefault="004A355E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4A355E" w:rsidTr="002732FC">
        <w:tc>
          <w:tcPr>
            <w:tcW w:w="3403" w:type="dxa"/>
            <w:vMerge/>
          </w:tcPr>
          <w:p w:rsidR="004A355E" w:rsidRPr="00FA24C7" w:rsidRDefault="004A355E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4A355E" w:rsidRPr="00FA24C7" w:rsidRDefault="004A355E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09-4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64" w:type="dxa"/>
            <w:vAlign w:val="center"/>
          </w:tcPr>
          <w:p w:rsidR="004A355E" w:rsidRPr="00791069" w:rsidRDefault="004A355E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4A355E" w:rsidTr="002732FC">
        <w:tc>
          <w:tcPr>
            <w:tcW w:w="3403" w:type="dxa"/>
            <w:vMerge/>
          </w:tcPr>
          <w:p w:rsidR="004A355E" w:rsidRPr="00FA24C7" w:rsidRDefault="004A355E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4A355E" w:rsidRPr="00FA24C7" w:rsidRDefault="004A355E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09-5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64" w:type="dxa"/>
            <w:vAlign w:val="center"/>
          </w:tcPr>
          <w:p w:rsidR="004A355E" w:rsidRPr="00791069" w:rsidRDefault="004A355E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4A355E" w:rsidTr="00791069">
        <w:tc>
          <w:tcPr>
            <w:tcW w:w="3403" w:type="dxa"/>
            <w:vMerge/>
          </w:tcPr>
          <w:p w:rsidR="004A355E" w:rsidRPr="00FA24C7" w:rsidRDefault="004A355E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  <w:vAlign w:val="center"/>
          </w:tcPr>
          <w:p w:rsidR="004A355E" w:rsidRPr="00FA24C7" w:rsidRDefault="004A355E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09-6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64" w:type="dxa"/>
            <w:vAlign w:val="center"/>
          </w:tcPr>
          <w:p w:rsidR="004A355E" w:rsidRPr="00791069" w:rsidRDefault="004A355E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4A355E" w:rsidTr="002732FC">
        <w:tc>
          <w:tcPr>
            <w:tcW w:w="3403" w:type="dxa"/>
            <w:vMerge/>
          </w:tcPr>
          <w:p w:rsidR="004A355E" w:rsidRPr="00FA24C7" w:rsidRDefault="004A355E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4A355E" w:rsidRPr="00FA24C7" w:rsidRDefault="004A355E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09-7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妙音動作</w:t>
            </w:r>
          </w:p>
        </w:tc>
        <w:tc>
          <w:tcPr>
            <w:tcW w:w="1964" w:type="dxa"/>
            <w:vAlign w:val="center"/>
          </w:tcPr>
          <w:p w:rsidR="004A355E" w:rsidRPr="00791069" w:rsidRDefault="004A355E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4A355E" w:rsidTr="002732FC">
        <w:tc>
          <w:tcPr>
            <w:tcW w:w="3403" w:type="dxa"/>
            <w:vMerge/>
          </w:tcPr>
          <w:p w:rsidR="004A355E" w:rsidRPr="00FA24C7" w:rsidRDefault="004A355E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4A355E" w:rsidRPr="00FA24C7" w:rsidRDefault="004A355E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09-8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法海演繹</w:t>
            </w:r>
          </w:p>
        </w:tc>
        <w:tc>
          <w:tcPr>
            <w:tcW w:w="1964" w:type="dxa"/>
            <w:vAlign w:val="center"/>
          </w:tcPr>
          <w:p w:rsidR="004A355E" w:rsidRPr="00791069" w:rsidRDefault="004A355E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4A355E" w:rsidTr="002732FC">
        <w:tc>
          <w:tcPr>
            <w:tcW w:w="3403" w:type="dxa"/>
            <w:vMerge/>
          </w:tcPr>
          <w:p w:rsidR="004A355E" w:rsidRPr="00FA24C7" w:rsidRDefault="004A355E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24" w:type="dxa"/>
          </w:tcPr>
          <w:p w:rsidR="004A355E" w:rsidRPr="00FA24C7" w:rsidRDefault="004A355E" w:rsidP="00EA76B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09-9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第九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回邪歸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正願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舞台演繹</w:t>
            </w:r>
          </w:p>
        </w:tc>
        <w:tc>
          <w:tcPr>
            <w:tcW w:w="1964" w:type="dxa"/>
            <w:vAlign w:val="center"/>
          </w:tcPr>
          <w:p w:rsidR="004A355E" w:rsidRPr="00791069" w:rsidRDefault="004A355E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</w:tbl>
    <w:p w:rsidR="00FA24C7" w:rsidRDefault="00FA24C7" w:rsidP="00013638">
      <w:pPr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FA24C7" w:rsidRDefault="00FA24C7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br w:type="page"/>
      </w:r>
    </w:p>
    <w:p w:rsidR="00013638" w:rsidRPr="00990A45" w:rsidRDefault="00013638" w:rsidP="00013638">
      <w:pPr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</w:t>
      </w:r>
      <w:r w:rsidR="00FA24C7" w:rsidRPr="00FA24C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第十從縛得脫願</w:t>
      </w: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40"/>
        <w:gridCol w:w="1948"/>
      </w:tblGrid>
      <w:tr w:rsidR="00791069" w:rsidTr="004A355E">
        <w:trPr>
          <w:trHeight w:val="598"/>
        </w:trPr>
        <w:tc>
          <w:tcPr>
            <w:tcW w:w="34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140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791069" w:rsidRPr="00140529" w:rsidRDefault="003B3B78" w:rsidP="007910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79106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3B3B78" w:rsidTr="00FA24C7">
        <w:trPr>
          <w:trHeight w:val="425"/>
        </w:trPr>
        <w:tc>
          <w:tcPr>
            <w:tcW w:w="3403" w:type="dxa"/>
            <w:vMerge w:val="restart"/>
            <w:vAlign w:val="center"/>
          </w:tcPr>
          <w:p w:rsidR="003B3B78" w:rsidRPr="00FA24C7" w:rsidRDefault="004A355E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8"/>
              </w:rPr>
              <w:t>10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8"/>
              </w:rPr>
              <w:t>第十從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32"/>
                <w:szCs w:val="28"/>
              </w:rPr>
              <w:t>縛得脫願</w:t>
            </w:r>
            <w:proofErr w:type="gramEnd"/>
          </w:p>
        </w:tc>
        <w:tc>
          <w:tcPr>
            <w:tcW w:w="5140" w:type="dxa"/>
            <w:vAlign w:val="center"/>
          </w:tcPr>
          <w:p w:rsidR="003B3B78" w:rsidRPr="00FA24C7" w:rsidRDefault="004A355E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10-1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第十從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縛得脫願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手語提示圖完整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351FAE">
        <w:tc>
          <w:tcPr>
            <w:tcW w:w="3403" w:type="dxa"/>
            <w:vMerge/>
          </w:tcPr>
          <w:p w:rsidR="003B3B78" w:rsidRPr="00FA24C7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Pr="00FA24C7" w:rsidRDefault="004A355E" w:rsidP="006C08A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10-2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第十從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縛得脫願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手語提示圖簡化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1D44F1">
        <w:tc>
          <w:tcPr>
            <w:tcW w:w="3403" w:type="dxa"/>
            <w:vMerge/>
          </w:tcPr>
          <w:p w:rsidR="003B3B78" w:rsidRPr="00FA24C7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Pr="00FA24C7" w:rsidRDefault="00FA24C7" w:rsidP="006C08A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10-3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第十從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縛得脫願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D44F1">
        <w:tc>
          <w:tcPr>
            <w:tcW w:w="3403" w:type="dxa"/>
            <w:vMerge/>
          </w:tcPr>
          <w:p w:rsidR="003B3B78" w:rsidRPr="00FA24C7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10-4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第十從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縛得脫願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D44F1">
        <w:tc>
          <w:tcPr>
            <w:tcW w:w="3403" w:type="dxa"/>
            <w:vMerge/>
          </w:tcPr>
          <w:p w:rsidR="003B3B78" w:rsidRPr="00FA24C7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10-5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第十從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縛得脫願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4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C96D23" w:rsidRPr="00C96D23" w:rsidTr="00791069">
        <w:tc>
          <w:tcPr>
            <w:tcW w:w="3403" w:type="dxa"/>
            <w:vMerge/>
          </w:tcPr>
          <w:p w:rsidR="003B3B78" w:rsidRPr="00FA24C7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40" w:type="dxa"/>
            <w:vAlign w:val="center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10-6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第十從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縛得脫願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48" w:type="dxa"/>
            <w:vAlign w:val="center"/>
          </w:tcPr>
          <w:p w:rsidR="003B3B78" w:rsidRPr="00C96D23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  <w:tr w:rsidR="00C96D23" w:rsidRPr="00C96D23" w:rsidTr="001D44F1">
        <w:tc>
          <w:tcPr>
            <w:tcW w:w="3403" w:type="dxa"/>
            <w:vMerge/>
          </w:tcPr>
          <w:p w:rsidR="003B3B78" w:rsidRPr="00FA24C7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10-7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第十從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縛得脫願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妙音動作</w:t>
            </w:r>
          </w:p>
        </w:tc>
        <w:tc>
          <w:tcPr>
            <w:tcW w:w="1948" w:type="dxa"/>
            <w:vAlign w:val="center"/>
          </w:tcPr>
          <w:p w:rsidR="003B3B78" w:rsidRPr="00C96D23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  <w:tr w:rsidR="00C96D23" w:rsidRPr="00C96D23" w:rsidTr="001D44F1">
        <w:tc>
          <w:tcPr>
            <w:tcW w:w="3403" w:type="dxa"/>
            <w:vMerge/>
          </w:tcPr>
          <w:p w:rsidR="003B3B78" w:rsidRPr="00FA24C7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5140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10-8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第十從</w:t>
            </w:r>
            <w:proofErr w:type="gramStart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縛得脫願</w:t>
            </w:r>
            <w:proofErr w:type="gramEnd"/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法海演繹</w:t>
            </w:r>
          </w:p>
        </w:tc>
        <w:tc>
          <w:tcPr>
            <w:tcW w:w="1948" w:type="dxa"/>
            <w:vAlign w:val="center"/>
          </w:tcPr>
          <w:p w:rsidR="003B3B78" w:rsidRPr="00C96D23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C96D23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</w:tbl>
    <w:p w:rsidR="0065680F" w:rsidRDefault="0065680F">
      <w:pPr>
        <w:widowControl/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6"/>
          <w:szCs w:val="32"/>
        </w:rPr>
        <w:br w:type="page"/>
      </w:r>
    </w:p>
    <w:p w:rsidR="006C08A6" w:rsidRPr="00990A45" w:rsidRDefault="006C08A6" w:rsidP="006C08A6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</w:t>
      </w:r>
      <w:r w:rsidR="00FA24C7" w:rsidRPr="00FA24C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第十一得妙飲食願</w:t>
      </w: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57"/>
        <w:gridCol w:w="1931"/>
      </w:tblGrid>
      <w:tr w:rsidR="00791069" w:rsidTr="00791069">
        <w:tc>
          <w:tcPr>
            <w:tcW w:w="3403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157" w:type="dxa"/>
            <w:shd w:val="clear" w:color="auto" w:fill="D9D9D9" w:themeFill="background1" w:themeFillShade="D9"/>
          </w:tcPr>
          <w:p w:rsidR="00791069" w:rsidRPr="00140529" w:rsidRDefault="00791069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:rsidR="00791069" w:rsidRPr="00140529" w:rsidRDefault="003B3B78" w:rsidP="0079106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79106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3B3B78" w:rsidTr="003B3B78">
        <w:tc>
          <w:tcPr>
            <w:tcW w:w="3403" w:type="dxa"/>
            <w:vMerge w:val="restart"/>
            <w:vAlign w:val="center"/>
          </w:tcPr>
          <w:p w:rsidR="003B3B78" w:rsidRDefault="004A355E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4A355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11</w:t>
            </w:r>
            <w:proofErr w:type="gramStart"/>
            <w:r w:rsidRPr="004A355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第十一得妙飲食</w:t>
            </w:r>
            <w:proofErr w:type="gramEnd"/>
            <w:r w:rsidRPr="004A355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願</w:t>
            </w:r>
          </w:p>
        </w:tc>
        <w:tc>
          <w:tcPr>
            <w:tcW w:w="5157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11-1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第十一得妙飲食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手語提示圖完整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8C5708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11-2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第十一得妙飲食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手語提示圖簡化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171446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11-3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第十一得妙飲食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791069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  <w:vAlign w:val="center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11-4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第十一得妙飲食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71446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11-5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第十一得妙飲食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791069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  <w:vAlign w:val="center"/>
          </w:tcPr>
          <w:p w:rsidR="003B3B78" w:rsidRPr="00FA24C7" w:rsidRDefault="00FA24C7" w:rsidP="0065680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11-6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第十一得妙飲食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71446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11-7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第十一得妙飲食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妙音動作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71446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57" w:type="dxa"/>
          </w:tcPr>
          <w:p w:rsidR="003B3B78" w:rsidRPr="00FA24C7" w:rsidRDefault="00FA24C7" w:rsidP="0065680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11-8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第十一得妙飲食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法海演繹</w:t>
            </w:r>
          </w:p>
        </w:tc>
        <w:tc>
          <w:tcPr>
            <w:tcW w:w="1931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</w:tbl>
    <w:p w:rsidR="0065680F" w:rsidRDefault="0065680F" w:rsidP="0065680F">
      <w:pPr>
        <w:widowControl/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</w:p>
    <w:p w:rsidR="0065680F" w:rsidRDefault="0065680F">
      <w:pPr>
        <w:widowControl/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  <w:r>
        <w:rPr>
          <w:rFonts w:ascii="標楷體" w:eastAsia="標楷體" w:hAnsi="標楷體" w:cs="Times New Roman"/>
          <w:color w:val="000000"/>
          <w:kern w:val="0"/>
          <w:sz w:val="36"/>
          <w:szCs w:val="32"/>
        </w:rPr>
        <w:br w:type="page"/>
      </w:r>
    </w:p>
    <w:p w:rsidR="0065680F" w:rsidRPr="00990A45" w:rsidRDefault="0065680F" w:rsidP="0065680F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</w:t>
      </w:r>
      <w:r w:rsidR="00FA24C7" w:rsidRPr="00FA24C7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第十二得妙衣具願</w:t>
      </w: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》目錄：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090"/>
        <w:gridCol w:w="1998"/>
      </w:tblGrid>
      <w:tr w:rsidR="003B3B78" w:rsidTr="003B3B78">
        <w:tc>
          <w:tcPr>
            <w:tcW w:w="3403" w:type="dxa"/>
            <w:shd w:val="clear" w:color="auto" w:fill="D9D9D9" w:themeFill="background1" w:themeFillShade="D9"/>
          </w:tcPr>
          <w:p w:rsidR="003B3B78" w:rsidRPr="00140529" w:rsidRDefault="003B3B78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090" w:type="dxa"/>
            <w:shd w:val="clear" w:color="auto" w:fill="D9D9D9" w:themeFill="background1" w:themeFillShade="D9"/>
          </w:tcPr>
          <w:p w:rsidR="003B3B78" w:rsidRPr="00140529" w:rsidRDefault="003B3B78" w:rsidP="002C26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:rsidR="003B3B78" w:rsidRPr="00140529" w:rsidRDefault="003B3B78" w:rsidP="003B3B7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79106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3B3B78" w:rsidTr="003B3B78">
        <w:tc>
          <w:tcPr>
            <w:tcW w:w="3403" w:type="dxa"/>
            <w:vMerge w:val="restart"/>
            <w:vAlign w:val="center"/>
          </w:tcPr>
          <w:p w:rsidR="003B3B78" w:rsidRDefault="004A355E" w:rsidP="003B3B78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 w:rsidRPr="004A355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12第十二</w:t>
            </w:r>
            <w:proofErr w:type="gramStart"/>
            <w:r w:rsidRPr="004A355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得妙衣具</w:t>
            </w:r>
            <w:proofErr w:type="gramEnd"/>
            <w:r w:rsidRPr="004A355E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願</w:t>
            </w:r>
          </w:p>
        </w:tc>
        <w:tc>
          <w:tcPr>
            <w:tcW w:w="5090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12-1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第十二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得妙衣具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手語提示圖完整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12-2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第十二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得妙衣具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手語提示圖簡化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3B3B78" w:rsidTr="00135EBC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</w:tcPr>
          <w:p w:rsidR="003B3B78" w:rsidRPr="00FA24C7" w:rsidRDefault="00FA24C7" w:rsidP="0065680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12-3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第十二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得妙衣具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手語講解完整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12-4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第十二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得妙衣具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手語演繹完整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135EBC">
        <w:tc>
          <w:tcPr>
            <w:tcW w:w="3403" w:type="dxa"/>
            <w:vMerge/>
          </w:tcPr>
          <w:p w:rsidR="003B3B78" w:rsidRDefault="003B3B78" w:rsidP="002C2638">
            <w:pPr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12-5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第十二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得妙衣具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手語演繹簡化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12-6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第十二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得妙衣具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妙音講解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FA24C7" w:rsidRDefault="00FA24C7" w:rsidP="002C2638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12-7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第十二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得妙衣具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妙音動作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3B3B78" w:rsidTr="003B3B78">
        <w:tc>
          <w:tcPr>
            <w:tcW w:w="3403" w:type="dxa"/>
            <w:vMerge/>
          </w:tcPr>
          <w:p w:rsidR="003B3B78" w:rsidRDefault="003B3B78" w:rsidP="002C2638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90" w:type="dxa"/>
            <w:vAlign w:val="center"/>
          </w:tcPr>
          <w:p w:rsidR="003B3B78" w:rsidRPr="00FA24C7" w:rsidRDefault="00FA24C7" w:rsidP="0065680F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12-8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第十二</w:t>
            </w:r>
            <w:proofErr w:type="gramStart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得妙衣具</w:t>
            </w:r>
            <w:proofErr w:type="gramEnd"/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願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-</w:t>
            </w:r>
            <w:r w:rsidRPr="00FA24C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法海演繹</w:t>
            </w:r>
          </w:p>
        </w:tc>
        <w:tc>
          <w:tcPr>
            <w:tcW w:w="1998" w:type="dxa"/>
            <w:vAlign w:val="center"/>
          </w:tcPr>
          <w:p w:rsidR="003B3B78" w:rsidRPr="00791069" w:rsidRDefault="003B3B78" w:rsidP="00890B6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</w:tbl>
    <w:p w:rsidR="005827E7" w:rsidRDefault="005827E7" w:rsidP="004A355E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</w:p>
    <w:p w:rsidR="005827E7" w:rsidRDefault="005827E7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  <w:br w:type="page"/>
      </w:r>
    </w:p>
    <w:p w:rsidR="004A355E" w:rsidRPr="00990A45" w:rsidRDefault="004A355E" w:rsidP="004A355E">
      <w:pPr>
        <w:widowControl/>
        <w:rPr>
          <w:rFonts w:ascii="標楷體" w:eastAsia="標楷體" w:hAnsi="標楷體" w:cs="Times New Roman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◎《終曲》</w:t>
      </w:r>
      <w:r w:rsidRPr="00990A45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目錄：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3403"/>
        <w:gridCol w:w="5103"/>
        <w:gridCol w:w="1985"/>
      </w:tblGrid>
      <w:tr w:rsidR="004A355E" w:rsidTr="007D78CC">
        <w:trPr>
          <w:trHeight w:hRule="exact" w:val="699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4A355E" w:rsidRPr="00140529" w:rsidRDefault="004A355E" w:rsidP="00EA76B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曲目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4A355E" w:rsidRPr="00140529" w:rsidRDefault="004A355E" w:rsidP="00EA76B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 w:rsidRPr="00140529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內容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A355E" w:rsidRPr="00140529" w:rsidRDefault="004A355E" w:rsidP="00EA76BC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2"/>
              </w:rPr>
              <w:t>檔案格式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 w:val="restart"/>
            <w:vAlign w:val="center"/>
          </w:tcPr>
          <w:p w:rsidR="005827E7" w:rsidRDefault="005827E7" w:rsidP="004A355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28"/>
              </w:rPr>
              <w:t>13終曲</w:t>
            </w:r>
          </w:p>
        </w:tc>
        <w:tc>
          <w:tcPr>
            <w:tcW w:w="5103" w:type="dxa"/>
            <w:vAlign w:val="center"/>
          </w:tcPr>
          <w:p w:rsidR="005827E7" w:rsidRPr="00397127" w:rsidRDefault="005827E7" w:rsidP="00C33806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13-1終曲 -動作提示圖</w:t>
            </w:r>
          </w:p>
        </w:tc>
        <w:tc>
          <w:tcPr>
            <w:tcW w:w="1985" w:type="dxa"/>
            <w:vAlign w:val="center"/>
          </w:tcPr>
          <w:p w:rsidR="005827E7" w:rsidRPr="00791069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PDF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397127" w:rsidRDefault="005827E7" w:rsidP="00C33806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13-2</w:t>
            </w:r>
            <w:proofErr w:type="gramStart"/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終曲妙音</w:t>
            </w:r>
            <w:proofErr w:type="gramEnd"/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講解</w:t>
            </w:r>
          </w:p>
        </w:tc>
        <w:tc>
          <w:tcPr>
            <w:tcW w:w="1985" w:type="dxa"/>
            <w:vAlign w:val="center"/>
          </w:tcPr>
          <w:p w:rsidR="005827E7" w:rsidRPr="00791069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397127" w:rsidRDefault="005827E7" w:rsidP="00C33806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13-3</w:t>
            </w:r>
            <w:proofErr w:type="gramStart"/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終曲妙音</w:t>
            </w:r>
            <w:proofErr w:type="gramEnd"/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動作</w:t>
            </w:r>
          </w:p>
        </w:tc>
        <w:tc>
          <w:tcPr>
            <w:tcW w:w="1985" w:type="dxa"/>
            <w:vAlign w:val="center"/>
          </w:tcPr>
          <w:p w:rsidR="005827E7" w:rsidRPr="00791069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397127" w:rsidRDefault="005827E7" w:rsidP="00C33806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13-4</w:t>
            </w:r>
            <w:proofErr w:type="gramStart"/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終曲法海</w:t>
            </w:r>
            <w:proofErr w:type="gramEnd"/>
            <w:r w:rsidRPr="007D78C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演繹</w:t>
            </w:r>
          </w:p>
        </w:tc>
        <w:tc>
          <w:tcPr>
            <w:tcW w:w="1985" w:type="dxa"/>
            <w:vAlign w:val="center"/>
          </w:tcPr>
          <w:p w:rsidR="005827E7" w:rsidRPr="00791069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32"/>
              </w:rPr>
            </w:pPr>
            <w:r w:rsidRPr="00791069">
              <w:rPr>
                <w:rFonts w:ascii="Times New Roman" w:eastAsia="新細明體" w:hAnsi="Times New Roman" w:cs="Times New Roman" w:hint="eastAsia"/>
                <w:color w:val="000000"/>
                <w:kern w:val="0"/>
                <w:sz w:val="28"/>
                <w:szCs w:val="32"/>
              </w:rPr>
              <w:t>MP4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5827E7" w:rsidRDefault="005827E7" w:rsidP="00C33806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13-5終曲舞台上-妙音演繹</w:t>
            </w:r>
          </w:p>
        </w:tc>
        <w:tc>
          <w:tcPr>
            <w:tcW w:w="1985" w:type="dxa"/>
            <w:vAlign w:val="center"/>
          </w:tcPr>
          <w:p w:rsidR="005827E7" w:rsidRP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5827E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5827E7" w:rsidRDefault="005827E7" w:rsidP="00FB34E7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13-6終曲舞台上-鐘</w:t>
            </w:r>
          </w:p>
        </w:tc>
        <w:tc>
          <w:tcPr>
            <w:tcW w:w="1985" w:type="dxa"/>
            <w:vAlign w:val="center"/>
          </w:tcPr>
          <w:p w:rsidR="005827E7" w:rsidRP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5827E7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5827E7" w:rsidRDefault="005827E7" w:rsidP="00FB34E7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13-7終曲舞台下-鼓</w:t>
            </w:r>
          </w:p>
        </w:tc>
        <w:tc>
          <w:tcPr>
            <w:tcW w:w="1985" w:type="dxa"/>
            <w:vAlign w:val="center"/>
          </w:tcPr>
          <w:p w:rsidR="005827E7" w:rsidRP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5827E7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5827E7" w:rsidRDefault="005827E7" w:rsidP="005C070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13-8終曲舞台下-鼓(多人)</w:t>
            </w:r>
          </w:p>
        </w:tc>
        <w:tc>
          <w:tcPr>
            <w:tcW w:w="1985" w:type="dxa"/>
            <w:vAlign w:val="center"/>
          </w:tcPr>
          <w:p w:rsidR="005827E7" w:rsidRP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5827E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5827E7" w:rsidRDefault="005827E7" w:rsidP="005C070C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13-9終曲舞台全景+</w:t>
            </w:r>
            <w:proofErr w:type="gramStart"/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慈悅師姊</w:t>
            </w:r>
            <w:proofErr w:type="gramEnd"/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解說</w:t>
            </w:r>
          </w:p>
        </w:tc>
        <w:tc>
          <w:tcPr>
            <w:tcW w:w="1985" w:type="dxa"/>
            <w:vAlign w:val="center"/>
          </w:tcPr>
          <w:p w:rsidR="005827E7" w:rsidRP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 w:rsidRPr="005827E7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  <w:t>MP4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5827E7" w:rsidRDefault="005827E7" w:rsidP="005C070C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13-10終曲_鐘_練習用PPT</w:t>
            </w:r>
          </w:p>
        </w:tc>
        <w:tc>
          <w:tcPr>
            <w:tcW w:w="1985" w:type="dxa"/>
            <w:vAlign w:val="center"/>
          </w:tcPr>
          <w:p w:rsidR="005827E7" w:rsidRP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PPT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5827E7" w:rsidRDefault="005827E7" w:rsidP="005C070C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13-11終曲_鼓_練習用PPT</w:t>
            </w:r>
          </w:p>
        </w:tc>
        <w:tc>
          <w:tcPr>
            <w:tcW w:w="1985" w:type="dxa"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PPT</w:t>
            </w:r>
          </w:p>
        </w:tc>
      </w:tr>
      <w:tr w:rsidR="005827E7" w:rsidTr="00C33806">
        <w:trPr>
          <w:trHeight w:hRule="exact" w:val="567"/>
        </w:trPr>
        <w:tc>
          <w:tcPr>
            <w:tcW w:w="3403" w:type="dxa"/>
            <w:vMerge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5827E7" w:rsidRPr="005827E7" w:rsidRDefault="005827E7" w:rsidP="005C070C">
            <w:pPr>
              <w:widowControl/>
              <w:jc w:val="both"/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13-12終曲_</w:t>
            </w:r>
            <w:proofErr w:type="gramStart"/>
            <w:r w:rsidRPr="005827E7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鼓動作譜</w:t>
            </w:r>
            <w:proofErr w:type="gramEnd"/>
          </w:p>
        </w:tc>
        <w:tc>
          <w:tcPr>
            <w:tcW w:w="1985" w:type="dxa"/>
            <w:vAlign w:val="center"/>
          </w:tcPr>
          <w:p w:rsidR="005827E7" w:rsidRDefault="005827E7" w:rsidP="00EA76BC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 w:val="28"/>
                <w:szCs w:val="32"/>
              </w:rPr>
              <w:t>excel</w:t>
            </w:r>
          </w:p>
        </w:tc>
      </w:tr>
    </w:tbl>
    <w:p w:rsidR="004A355E" w:rsidRDefault="004A355E">
      <w:pPr>
        <w:rPr>
          <w:rFonts w:ascii="標楷體" w:eastAsia="標楷體" w:hAnsi="標楷體" w:cs="Times New Roman"/>
          <w:color w:val="000000"/>
          <w:kern w:val="0"/>
          <w:sz w:val="36"/>
          <w:szCs w:val="32"/>
        </w:rPr>
      </w:pPr>
    </w:p>
    <w:sectPr w:rsidR="004A355E" w:rsidSect="001419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1B" w:rsidRDefault="00DC2B1B" w:rsidP="00295078">
      <w:r>
        <w:separator/>
      </w:r>
    </w:p>
  </w:endnote>
  <w:endnote w:type="continuationSeparator" w:id="0">
    <w:p w:rsidR="00DC2B1B" w:rsidRDefault="00DC2B1B" w:rsidP="002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1B" w:rsidRDefault="00DC2B1B" w:rsidP="00295078">
      <w:r>
        <w:separator/>
      </w:r>
    </w:p>
  </w:footnote>
  <w:footnote w:type="continuationSeparator" w:id="0">
    <w:p w:rsidR="00DC2B1B" w:rsidRDefault="00DC2B1B" w:rsidP="0029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0B"/>
    <w:rsid w:val="00013638"/>
    <w:rsid w:val="000412A5"/>
    <w:rsid w:val="000B1B1D"/>
    <w:rsid w:val="001373F5"/>
    <w:rsid w:val="00140529"/>
    <w:rsid w:val="0014190B"/>
    <w:rsid w:val="00295078"/>
    <w:rsid w:val="00334D7C"/>
    <w:rsid w:val="003375E9"/>
    <w:rsid w:val="00355060"/>
    <w:rsid w:val="00380BA9"/>
    <w:rsid w:val="0038623F"/>
    <w:rsid w:val="00397127"/>
    <w:rsid w:val="003B3B78"/>
    <w:rsid w:val="003F43E4"/>
    <w:rsid w:val="004332B9"/>
    <w:rsid w:val="00446070"/>
    <w:rsid w:val="004A355E"/>
    <w:rsid w:val="005827E7"/>
    <w:rsid w:val="005C10A2"/>
    <w:rsid w:val="005C24E1"/>
    <w:rsid w:val="005F0BBA"/>
    <w:rsid w:val="0065680F"/>
    <w:rsid w:val="006C08A6"/>
    <w:rsid w:val="006D7AAA"/>
    <w:rsid w:val="00785E79"/>
    <w:rsid w:val="00787452"/>
    <w:rsid w:val="00791069"/>
    <w:rsid w:val="007D78CC"/>
    <w:rsid w:val="007E4CFF"/>
    <w:rsid w:val="00875258"/>
    <w:rsid w:val="008C5156"/>
    <w:rsid w:val="009118D1"/>
    <w:rsid w:val="00926C5A"/>
    <w:rsid w:val="00941F38"/>
    <w:rsid w:val="00973C4F"/>
    <w:rsid w:val="00990A45"/>
    <w:rsid w:val="009C3DAE"/>
    <w:rsid w:val="00A567E3"/>
    <w:rsid w:val="00AD2086"/>
    <w:rsid w:val="00B04C41"/>
    <w:rsid w:val="00B31A56"/>
    <w:rsid w:val="00C33806"/>
    <w:rsid w:val="00C96D23"/>
    <w:rsid w:val="00CA7F8C"/>
    <w:rsid w:val="00CB088B"/>
    <w:rsid w:val="00D9533F"/>
    <w:rsid w:val="00DC2B1B"/>
    <w:rsid w:val="00DC5D82"/>
    <w:rsid w:val="00DC7DD0"/>
    <w:rsid w:val="00DE0D6E"/>
    <w:rsid w:val="00DF74A9"/>
    <w:rsid w:val="00E81183"/>
    <w:rsid w:val="00E9739A"/>
    <w:rsid w:val="00F757B3"/>
    <w:rsid w:val="00F93006"/>
    <w:rsid w:val="00FA24C7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0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0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5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0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0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0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Kaochiaching</dc:creator>
  <cp:lastModifiedBy>Kaochiaching</cp:lastModifiedBy>
  <cp:revision>12</cp:revision>
  <dcterms:created xsi:type="dcterms:W3CDTF">2016-10-26T09:19:00Z</dcterms:created>
  <dcterms:modified xsi:type="dcterms:W3CDTF">2016-10-31T10:38:00Z</dcterms:modified>
</cp:coreProperties>
</file>