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F6" w:rsidRPr="00A413F6" w:rsidRDefault="00A413F6" w:rsidP="00A413F6">
      <w:pPr>
        <w:widowControl/>
        <w:shd w:val="clear" w:color="auto" w:fill="FFFFFF"/>
        <w:spacing w:before="150"/>
        <w:outlineLvl w:val="1"/>
        <w:rPr>
          <w:rFonts w:ascii="Cambria" w:eastAsia="新細明體" w:hAnsi="Cambria" w:cs="新細明體"/>
          <w:b/>
          <w:bCs/>
          <w:color w:val="232323"/>
          <w:kern w:val="0"/>
          <w:sz w:val="39"/>
          <w:szCs w:val="39"/>
        </w:rPr>
      </w:pPr>
      <w:r w:rsidRPr="00A413F6">
        <w:rPr>
          <w:rFonts w:ascii="Cambria" w:eastAsia="新細明體" w:hAnsi="Cambria" w:cs="新細明體"/>
          <w:b/>
          <w:bCs/>
          <w:color w:val="232323"/>
          <w:kern w:val="0"/>
          <w:sz w:val="39"/>
          <w:szCs w:val="39"/>
        </w:rPr>
        <w:t>小氣的鳥兒</w:t>
      </w:r>
    </w:p>
    <w:p w:rsidR="00A413F6" w:rsidRPr="00A413F6" w:rsidRDefault="00A413F6" w:rsidP="00A413F6">
      <w:pPr>
        <w:widowControl/>
        <w:shd w:val="clear" w:color="auto" w:fill="FFFFFF"/>
        <w:rPr>
          <w:rFonts w:ascii="Arial" w:eastAsia="新細明體" w:hAnsi="Arial" w:cs="Arial"/>
          <w:caps/>
          <w:color w:val="ABABAB"/>
          <w:kern w:val="0"/>
          <w:sz w:val="23"/>
          <w:szCs w:val="23"/>
        </w:rPr>
      </w:pPr>
      <w:r w:rsidRPr="00A413F6">
        <w:rPr>
          <w:rFonts w:ascii="Arial" w:eastAsia="新細明體" w:hAnsi="Arial" w:cs="Arial"/>
          <w:color w:val="ABABAB"/>
          <w:kern w:val="0"/>
          <w:sz w:val="23"/>
          <w:szCs w:val="23"/>
        </w:rPr>
        <w:t>慈濟基金會</w:t>
      </w:r>
    </w:p>
    <w:p w:rsidR="00A413F6" w:rsidRPr="00A413F6" w:rsidRDefault="00A413F6" w:rsidP="00A413F6">
      <w:pPr>
        <w:widowControl/>
        <w:shd w:val="clear" w:color="auto" w:fill="FFFFFF"/>
        <w:rPr>
          <w:rFonts w:ascii="Arial" w:eastAsia="新細明體" w:hAnsi="Arial" w:cs="Arial"/>
          <w:color w:val="ABABAB"/>
          <w:kern w:val="0"/>
          <w:sz w:val="23"/>
          <w:szCs w:val="23"/>
        </w:rPr>
      </w:pPr>
      <w:r>
        <w:rPr>
          <w:rFonts w:ascii="Arial" w:eastAsia="新細明體" w:hAnsi="Arial" w:cs="Arial"/>
          <w:noProof/>
          <w:color w:val="004B80"/>
          <w:kern w:val="0"/>
          <w:sz w:val="23"/>
          <w:szCs w:val="23"/>
        </w:rPr>
        <w:drawing>
          <wp:inline distT="0" distB="0" distL="0" distR="0">
            <wp:extent cx="152400" cy="123825"/>
            <wp:effectExtent l="0" t="0" r="0" b="9525"/>
            <wp:docPr id="4" name="圖片 4" descr="E-mail">
              <a:hlinkClick xmlns:a="http://schemas.openxmlformats.org/drawingml/2006/main" r:id="rId5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">
                      <a:hlinkClick r:id="rId5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新細明體" w:hAnsi="Arial" w:cs="Arial"/>
          <w:noProof/>
          <w:color w:val="004B80"/>
          <w:kern w:val="0"/>
          <w:sz w:val="23"/>
          <w:szCs w:val="23"/>
        </w:rPr>
        <w:drawing>
          <wp:inline distT="0" distB="0" distL="0" distR="0">
            <wp:extent cx="133350" cy="123825"/>
            <wp:effectExtent l="0" t="0" r="0" b="9525"/>
            <wp:docPr id="3" name="圖片 3" descr="列印">
              <a:hlinkClick xmlns:a="http://schemas.openxmlformats.org/drawingml/2006/main" r:id="rId7" tooltip="&quot;列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列印">
                      <a:hlinkClick r:id="rId7" tooltip="&quot;列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3F6" w:rsidRPr="00A413F6" w:rsidRDefault="00A413F6" w:rsidP="00A413F6">
      <w:pPr>
        <w:widowControl/>
        <w:shd w:val="clear" w:color="auto" w:fill="FFFFFF"/>
        <w:rPr>
          <w:rFonts w:ascii="Arial" w:eastAsia="新細明體" w:hAnsi="Arial" w:cs="Arial"/>
          <w:color w:val="232323"/>
          <w:kern w:val="0"/>
          <w:szCs w:val="24"/>
        </w:rPr>
      </w:pPr>
      <w:r>
        <w:rPr>
          <w:rFonts w:ascii="Arial" w:eastAsia="新細明體" w:hAnsi="Arial" w:cs="Arial"/>
          <w:noProof/>
          <w:color w:val="004B80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2" name="圖片 2" descr="Nex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x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新細明體" w:hAnsi="Arial" w:cs="Arial"/>
          <w:noProof/>
          <w:color w:val="004B80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1" name="圖片 1" descr="http://www.tzuchi.org.tw/community/modules/mod_janews_fp/ja.news/prev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zuchi.org.tw/community/modules/mod_janews_fp/ja.news/prev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3F6" w:rsidRPr="00A413F6" w:rsidRDefault="00A413F6" w:rsidP="00A413F6">
      <w:pPr>
        <w:widowControl/>
        <w:shd w:val="clear" w:color="auto" w:fill="FFFFFF"/>
        <w:spacing w:before="150" w:after="150"/>
        <w:rPr>
          <w:rFonts w:ascii="Arial" w:eastAsia="新細明體" w:hAnsi="Arial" w:cs="Arial"/>
          <w:color w:val="999999"/>
          <w:kern w:val="0"/>
          <w:szCs w:val="24"/>
        </w:rPr>
      </w:pPr>
      <w:r>
        <w:rPr>
          <w:rFonts w:ascii="Arial" w:eastAsia="新細明體" w:hAnsi="Arial" w:cs="Arial"/>
          <w:noProof/>
          <w:color w:val="232323"/>
          <w:kern w:val="0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0" cy="2047875"/>
            <wp:effectExtent l="0" t="0" r="0" b="9525"/>
            <wp:wrapSquare wrapText="bothSides"/>
            <wp:docPr id="5" name="圖片 5" descr="http://www.tzuchi.org.tw/images/stories/master/story/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zuchi.org.tw/images/stories/master/story/0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413F6">
        <w:rPr>
          <w:rFonts w:ascii="Arial" w:eastAsia="新細明體" w:hAnsi="Arial" w:cs="Arial"/>
          <w:color w:val="999999"/>
          <w:kern w:val="0"/>
          <w:szCs w:val="24"/>
        </w:rPr>
        <w:t>（</w:t>
      </w:r>
      <w:proofErr w:type="gramEnd"/>
      <w:r w:rsidRPr="00A413F6">
        <w:rPr>
          <w:rFonts w:ascii="Arial" w:eastAsia="新細明體" w:hAnsi="Arial" w:cs="Arial"/>
          <w:color w:val="999999"/>
          <w:kern w:val="0"/>
          <w:szCs w:val="24"/>
        </w:rPr>
        <w:t>攝影者：</w:t>
      </w:r>
      <w:proofErr w:type="gramStart"/>
      <w:r w:rsidRPr="00A413F6">
        <w:rPr>
          <w:rFonts w:ascii="Arial" w:eastAsia="新細明體" w:hAnsi="Arial" w:cs="Arial"/>
          <w:color w:val="999999"/>
          <w:kern w:val="0"/>
          <w:szCs w:val="24"/>
        </w:rPr>
        <w:t>塗美智）</w:t>
      </w:r>
      <w:proofErr w:type="gramEnd"/>
    </w:p>
    <w:p w:rsidR="00A413F6" w:rsidRPr="00A413F6" w:rsidRDefault="00A413F6" w:rsidP="00A413F6">
      <w:pPr>
        <w:widowControl/>
        <w:shd w:val="clear" w:color="auto" w:fill="FFFFFF"/>
        <w:rPr>
          <w:rFonts w:ascii="Arial" w:eastAsia="新細明體" w:hAnsi="Arial" w:cs="Arial"/>
          <w:color w:val="232323"/>
          <w:kern w:val="0"/>
          <w:szCs w:val="24"/>
        </w:rPr>
      </w:pPr>
      <w:r w:rsidRPr="00A413F6">
        <w:rPr>
          <w:rFonts w:ascii="Arial" w:eastAsia="新細明體" w:hAnsi="Arial" w:cs="Arial"/>
          <w:color w:val="232323"/>
          <w:kern w:val="0"/>
          <w:szCs w:val="24"/>
        </w:rPr>
        <w:t>某個城市郊區有一片果園，種了許多枇杷樹，不但果實很甜，葉子還</w:t>
      </w:r>
      <w:proofErr w:type="gramStart"/>
      <w:r w:rsidRPr="00A413F6">
        <w:rPr>
          <w:rFonts w:ascii="Arial" w:eastAsia="新細明體" w:hAnsi="Arial" w:cs="Arial"/>
          <w:color w:val="232323"/>
          <w:kern w:val="0"/>
          <w:szCs w:val="24"/>
        </w:rPr>
        <w:t>能煉藥</w:t>
      </w:r>
      <w:proofErr w:type="gramEnd"/>
      <w:r w:rsidRPr="00A413F6">
        <w:rPr>
          <w:rFonts w:ascii="Arial" w:eastAsia="新細明體" w:hAnsi="Arial" w:cs="Arial"/>
          <w:color w:val="232323"/>
          <w:kern w:val="0"/>
          <w:szCs w:val="24"/>
        </w:rPr>
        <w:t>治病，所以每年到了果實成熟的季節，很多人就從城</w:t>
      </w:r>
      <w:proofErr w:type="gramStart"/>
      <w:r w:rsidRPr="00A413F6">
        <w:rPr>
          <w:rFonts w:ascii="Arial" w:eastAsia="新細明體" w:hAnsi="Arial" w:cs="Arial"/>
          <w:color w:val="232323"/>
          <w:kern w:val="0"/>
          <w:szCs w:val="24"/>
        </w:rPr>
        <w:t>裏</w:t>
      </w:r>
      <w:proofErr w:type="gramEnd"/>
      <w:r w:rsidRPr="00A413F6">
        <w:rPr>
          <w:rFonts w:ascii="Arial" w:eastAsia="新細明體" w:hAnsi="Arial" w:cs="Arial"/>
          <w:color w:val="232323"/>
          <w:kern w:val="0"/>
          <w:szCs w:val="24"/>
        </w:rPr>
        <w:t>來</w:t>
      </w:r>
      <w:proofErr w:type="gramStart"/>
      <w:r w:rsidRPr="00A413F6">
        <w:rPr>
          <w:rFonts w:ascii="Arial" w:eastAsia="新細明體" w:hAnsi="Arial" w:cs="Arial"/>
          <w:color w:val="232323"/>
          <w:kern w:val="0"/>
          <w:szCs w:val="24"/>
        </w:rPr>
        <w:t>採果摘葉</w:t>
      </w:r>
      <w:proofErr w:type="gramEnd"/>
      <w:r w:rsidRPr="00A413F6">
        <w:rPr>
          <w:rFonts w:ascii="Arial" w:eastAsia="新細明體" w:hAnsi="Arial" w:cs="Arial"/>
          <w:color w:val="232323"/>
          <w:kern w:val="0"/>
          <w:szCs w:val="24"/>
        </w:rPr>
        <w:t>。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br/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br/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有隻小鳥總是在這片果園上方盤旋，好像在看守果園。只要有人接近枇杷樹，那隻鳥就開始大叫；若伸手摘枇杷，</w:t>
      </w:r>
      <w:proofErr w:type="gramStart"/>
      <w:r w:rsidRPr="00A413F6">
        <w:rPr>
          <w:rFonts w:ascii="Arial" w:eastAsia="新細明體" w:hAnsi="Arial" w:cs="Arial"/>
          <w:color w:val="232323"/>
          <w:kern w:val="0"/>
          <w:szCs w:val="24"/>
        </w:rPr>
        <w:t>牠</w:t>
      </w:r>
      <w:proofErr w:type="gramEnd"/>
      <w:r w:rsidRPr="00A413F6">
        <w:rPr>
          <w:rFonts w:ascii="Arial" w:eastAsia="新細明體" w:hAnsi="Arial" w:cs="Arial"/>
          <w:color w:val="232323"/>
          <w:kern w:val="0"/>
          <w:szCs w:val="24"/>
        </w:rPr>
        <w:t>就會叫得更淒厲。仔細聽</w:t>
      </w:r>
      <w:proofErr w:type="gramStart"/>
      <w:r w:rsidRPr="00A413F6">
        <w:rPr>
          <w:rFonts w:ascii="Arial" w:eastAsia="新細明體" w:hAnsi="Arial" w:cs="Arial"/>
          <w:color w:val="232323"/>
          <w:kern w:val="0"/>
          <w:szCs w:val="24"/>
        </w:rPr>
        <w:t>牠</w:t>
      </w:r>
      <w:proofErr w:type="gramEnd"/>
      <w:r w:rsidRPr="00A413F6">
        <w:rPr>
          <w:rFonts w:ascii="Arial" w:eastAsia="新細明體" w:hAnsi="Arial" w:cs="Arial"/>
          <w:color w:val="232323"/>
          <w:kern w:val="0"/>
          <w:szCs w:val="24"/>
        </w:rPr>
        <w:t>的叫聲，好像是：「我所有！我所有！」年復一年，總是如此。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br/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br/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有一年，來果園摘枇杷的人比往年更多，那隻鳥在人們四周厲聲啼叫，非常著急的樣子，不過大家都已見怪不怪，沒有人理</w:t>
      </w:r>
      <w:proofErr w:type="gramStart"/>
      <w:r w:rsidRPr="00A413F6">
        <w:rPr>
          <w:rFonts w:ascii="Arial" w:eastAsia="新細明體" w:hAnsi="Arial" w:cs="Arial"/>
          <w:color w:val="232323"/>
          <w:kern w:val="0"/>
          <w:szCs w:val="24"/>
        </w:rPr>
        <w:t>牠</w:t>
      </w:r>
      <w:proofErr w:type="gramEnd"/>
      <w:r w:rsidRPr="00A413F6">
        <w:rPr>
          <w:rFonts w:ascii="Arial" w:eastAsia="新細明體" w:hAnsi="Arial" w:cs="Arial"/>
          <w:color w:val="232323"/>
          <w:kern w:val="0"/>
          <w:szCs w:val="24"/>
        </w:rPr>
        <w:t>，仍舊繼續摘枇杷。那隻鳥不斷地啼叫，最後終於</w:t>
      </w:r>
      <w:proofErr w:type="gramStart"/>
      <w:r w:rsidRPr="00A413F6">
        <w:rPr>
          <w:rFonts w:ascii="Arial" w:eastAsia="新細明體" w:hAnsi="Arial" w:cs="Arial"/>
          <w:color w:val="232323"/>
          <w:kern w:val="0"/>
          <w:szCs w:val="24"/>
        </w:rPr>
        <w:t>吐血而亡</w:t>
      </w:r>
      <w:proofErr w:type="gramEnd"/>
      <w:r w:rsidRPr="00A413F6">
        <w:rPr>
          <w:rFonts w:ascii="Arial" w:eastAsia="新細明體" w:hAnsi="Arial" w:cs="Arial"/>
          <w:color w:val="232323"/>
          <w:kern w:val="0"/>
          <w:szCs w:val="24"/>
        </w:rPr>
        <w:t>。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br/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br/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t>有一群比丘在街坊聽到這件事，回去請教佛陀，這隻鳥為什麼會有這樣的舉動？佛陀慨嘆地說，這是</w:t>
      </w:r>
      <w:proofErr w:type="gramStart"/>
      <w:r w:rsidRPr="00DC7F51">
        <w:rPr>
          <w:rFonts w:ascii="Arial" w:eastAsia="新細明體" w:hAnsi="Arial" w:cs="Arial"/>
          <w:color w:val="C00000"/>
          <w:kern w:val="0"/>
          <w:szCs w:val="24"/>
        </w:rPr>
        <w:t>慳</w:t>
      </w:r>
      <w:proofErr w:type="gramEnd"/>
      <w:r w:rsidRPr="00DC7F51">
        <w:rPr>
          <w:rFonts w:ascii="Arial" w:eastAsia="新細明體" w:hAnsi="Arial" w:cs="Arial"/>
          <w:color w:val="C00000"/>
          <w:kern w:val="0"/>
          <w:szCs w:val="24"/>
        </w:rPr>
        <w:t>貪習氣使然</w:t>
      </w:r>
      <w:proofErr w:type="gramStart"/>
      <w:r w:rsidRPr="00DC7F51">
        <w:rPr>
          <w:rFonts w:ascii="Arial" w:eastAsia="新細明體" w:hAnsi="Arial" w:cs="Arial"/>
          <w:color w:val="C00000"/>
          <w:kern w:val="0"/>
          <w:szCs w:val="24"/>
        </w:rPr>
        <w:t>──</w:t>
      </w:r>
      <w:proofErr w:type="gramEnd"/>
      <w:r w:rsidRPr="00DC7F51">
        <w:rPr>
          <w:rFonts w:ascii="Arial" w:eastAsia="新細明體" w:hAnsi="Arial" w:cs="Arial"/>
          <w:color w:val="C00000"/>
          <w:kern w:val="0"/>
          <w:szCs w:val="24"/>
        </w:rPr>
        <w:br/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br/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t>以前城</w:t>
      </w:r>
      <w:proofErr w:type="gramStart"/>
      <w:r w:rsidRPr="00DC7F51">
        <w:rPr>
          <w:rFonts w:ascii="Arial" w:eastAsia="新細明體" w:hAnsi="Arial" w:cs="Arial"/>
          <w:color w:val="C00000"/>
          <w:kern w:val="0"/>
          <w:szCs w:val="24"/>
        </w:rPr>
        <w:t>裏</w:t>
      </w:r>
      <w:proofErr w:type="gramEnd"/>
      <w:r w:rsidRPr="00DC7F51">
        <w:rPr>
          <w:rFonts w:ascii="Arial" w:eastAsia="新細明體" w:hAnsi="Arial" w:cs="Arial"/>
          <w:color w:val="C00000"/>
          <w:kern w:val="0"/>
          <w:szCs w:val="24"/>
        </w:rPr>
        <w:t>有位年輕人，在父母往生後繼承許多財產。他天天計算自己有多少財產，一心希望財產愈多愈好，連將來果園與田地可以收成多少農作物都算入財產中。</w:t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br/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br/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t>年輕人認為家中多</w:t>
      </w:r>
      <w:proofErr w:type="gramStart"/>
      <w:r w:rsidRPr="00DC7F51">
        <w:rPr>
          <w:rFonts w:ascii="Arial" w:eastAsia="新細明體" w:hAnsi="Arial" w:cs="Arial"/>
          <w:color w:val="C00000"/>
          <w:kern w:val="0"/>
          <w:szCs w:val="24"/>
        </w:rPr>
        <w:t>一</w:t>
      </w:r>
      <w:proofErr w:type="gramEnd"/>
      <w:r w:rsidRPr="00DC7F51">
        <w:rPr>
          <w:rFonts w:ascii="Arial" w:eastAsia="新細明體" w:hAnsi="Arial" w:cs="Arial"/>
          <w:color w:val="C00000"/>
          <w:kern w:val="0"/>
          <w:szCs w:val="24"/>
        </w:rPr>
        <w:t>個人就消耗更多食</w:t>
      </w:r>
      <w:bookmarkStart w:id="0" w:name="_GoBack"/>
      <w:bookmarkEnd w:id="0"/>
      <w:r w:rsidRPr="00DC7F51">
        <w:rPr>
          <w:rFonts w:ascii="Arial" w:eastAsia="新細明體" w:hAnsi="Arial" w:cs="Arial"/>
          <w:color w:val="C00000"/>
          <w:kern w:val="0"/>
          <w:szCs w:val="24"/>
        </w:rPr>
        <w:t>物，所以不願娶妻生子，原本家中請的傭人也都辭掉了。他年老往生之後，財產由於無人繼承，都被沒入國庫。</w:t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br/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br/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t>那隻鳥的前世，就是這位吝嗇的人。由於還</w:t>
      </w:r>
      <w:proofErr w:type="gramStart"/>
      <w:r w:rsidRPr="00DC7F51">
        <w:rPr>
          <w:rFonts w:ascii="Arial" w:eastAsia="新細明體" w:hAnsi="Arial" w:cs="Arial"/>
          <w:color w:val="C00000"/>
          <w:kern w:val="0"/>
          <w:szCs w:val="24"/>
        </w:rPr>
        <w:t>留存著慳</w:t>
      </w:r>
      <w:proofErr w:type="gramEnd"/>
      <w:r w:rsidRPr="00DC7F51">
        <w:rPr>
          <w:rFonts w:ascii="Arial" w:eastAsia="新細明體" w:hAnsi="Arial" w:cs="Arial"/>
          <w:color w:val="C00000"/>
          <w:kern w:val="0"/>
          <w:szCs w:val="24"/>
        </w:rPr>
        <w:t>貪的習氣，認為果園仍然是</w:t>
      </w:r>
      <w:proofErr w:type="gramStart"/>
      <w:r w:rsidRPr="00DC7F51">
        <w:rPr>
          <w:rFonts w:ascii="Arial" w:eastAsia="新細明體" w:hAnsi="Arial" w:cs="Arial"/>
          <w:color w:val="C00000"/>
          <w:kern w:val="0"/>
          <w:szCs w:val="24"/>
        </w:rPr>
        <w:t>牠</w:t>
      </w:r>
      <w:proofErr w:type="gramEnd"/>
      <w:r w:rsidRPr="00DC7F51">
        <w:rPr>
          <w:rFonts w:ascii="Arial" w:eastAsia="新細明體" w:hAnsi="Arial" w:cs="Arial"/>
          <w:color w:val="C00000"/>
          <w:kern w:val="0"/>
          <w:szCs w:val="24"/>
        </w:rPr>
        <w:t>的，捨不得人們來</w:t>
      </w:r>
      <w:proofErr w:type="gramStart"/>
      <w:r w:rsidRPr="00DC7F51">
        <w:rPr>
          <w:rFonts w:ascii="Arial" w:eastAsia="新細明體" w:hAnsi="Arial" w:cs="Arial"/>
          <w:color w:val="C00000"/>
          <w:kern w:val="0"/>
          <w:szCs w:val="24"/>
        </w:rPr>
        <w:t>採</w:t>
      </w:r>
      <w:proofErr w:type="gramEnd"/>
      <w:r w:rsidRPr="00DC7F51">
        <w:rPr>
          <w:rFonts w:ascii="Arial" w:eastAsia="新細明體" w:hAnsi="Arial" w:cs="Arial"/>
          <w:color w:val="C00000"/>
          <w:kern w:val="0"/>
          <w:szCs w:val="24"/>
        </w:rPr>
        <w:t>收果實，所以不斷叫著：「我所有！我所有！」</w:t>
      </w:r>
      <w:proofErr w:type="gramStart"/>
      <w:r w:rsidRPr="00DC7F51">
        <w:rPr>
          <w:rFonts w:ascii="Arial" w:eastAsia="新細明體" w:hAnsi="Arial" w:cs="Arial"/>
          <w:color w:val="C00000"/>
          <w:kern w:val="0"/>
          <w:szCs w:val="24"/>
        </w:rPr>
        <w:t>一</w:t>
      </w:r>
      <w:proofErr w:type="gramEnd"/>
      <w:r w:rsidRPr="00DC7F51">
        <w:rPr>
          <w:rFonts w:ascii="Arial" w:eastAsia="新細明體" w:hAnsi="Arial" w:cs="Arial"/>
          <w:color w:val="C00000"/>
          <w:kern w:val="0"/>
          <w:szCs w:val="24"/>
        </w:rPr>
        <w:t>直到吐血死亡為止。</w:t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br/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br/>
      </w:r>
      <w:proofErr w:type="gramStart"/>
      <w:r w:rsidRPr="00DC7F51">
        <w:rPr>
          <w:rFonts w:ascii="Arial" w:eastAsia="新細明體" w:hAnsi="Arial" w:cs="Arial"/>
          <w:color w:val="C00000"/>
          <w:kern w:val="0"/>
          <w:szCs w:val="24"/>
        </w:rPr>
        <w:t>慳</w:t>
      </w:r>
      <w:proofErr w:type="gramEnd"/>
      <w:r w:rsidRPr="00DC7F51">
        <w:rPr>
          <w:rFonts w:ascii="Arial" w:eastAsia="新細明體" w:hAnsi="Arial" w:cs="Arial"/>
          <w:color w:val="C00000"/>
          <w:kern w:val="0"/>
          <w:szCs w:val="24"/>
        </w:rPr>
        <w:t>貪不</w:t>
      </w:r>
      <w:proofErr w:type="gramStart"/>
      <w:r w:rsidRPr="00DC7F51">
        <w:rPr>
          <w:rFonts w:ascii="Arial" w:eastAsia="新細明體" w:hAnsi="Arial" w:cs="Arial"/>
          <w:color w:val="C00000"/>
          <w:kern w:val="0"/>
          <w:szCs w:val="24"/>
        </w:rPr>
        <w:t>捨</w:t>
      </w:r>
      <w:proofErr w:type="gramEnd"/>
      <w:r w:rsidRPr="00DC7F51">
        <w:rPr>
          <w:rFonts w:ascii="Arial" w:eastAsia="新細明體" w:hAnsi="Arial" w:cs="Arial"/>
          <w:color w:val="C00000"/>
          <w:kern w:val="0"/>
          <w:szCs w:val="24"/>
        </w:rPr>
        <w:t>的惡因，招來貧乏不安的苦果。人想要提升品格、成就道業，首先必須發揮愛心幫助眾生。</w:t>
      </w:r>
      <w:r w:rsidRPr="00DC7F51">
        <w:rPr>
          <w:rFonts w:ascii="Arial" w:eastAsia="新細明體" w:hAnsi="Arial" w:cs="Arial"/>
          <w:color w:val="C00000"/>
          <w:kern w:val="0"/>
          <w:szCs w:val="24"/>
        </w:rPr>
        <w:br/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br/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lastRenderedPageBreak/>
        <w:t>付出一分愛心，就能獲得</w:t>
      </w:r>
      <w:proofErr w:type="gramStart"/>
      <w:r w:rsidRPr="00A413F6">
        <w:rPr>
          <w:rFonts w:ascii="Arial" w:eastAsia="新細明體" w:hAnsi="Arial" w:cs="Arial"/>
          <w:color w:val="232323"/>
          <w:kern w:val="0"/>
          <w:szCs w:val="24"/>
        </w:rPr>
        <w:t>一分福業</w:t>
      </w:r>
      <w:proofErr w:type="gramEnd"/>
      <w:r w:rsidRPr="00A413F6">
        <w:rPr>
          <w:rFonts w:ascii="Arial" w:eastAsia="新細明體" w:hAnsi="Arial" w:cs="Arial"/>
          <w:color w:val="232323"/>
          <w:kern w:val="0"/>
          <w:szCs w:val="24"/>
        </w:rPr>
        <w:t>；</w:t>
      </w:r>
      <w:proofErr w:type="gramStart"/>
      <w:r w:rsidRPr="00A413F6">
        <w:rPr>
          <w:rFonts w:ascii="Arial" w:eastAsia="新細明體" w:hAnsi="Arial" w:cs="Arial"/>
          <w:color w:val="232323"/>
          <w:kern w:val="0"/>
          <w:szCs w:val="24"/>
        </w:rPr>
        <w:t>捨</w:t>
      </w:r>
      <w:proofErr w:type="gramEnd"/>
      <w:r w:rsidRPr="00A413F6">
        <w:rPr>
          <w:rFonts w:ascii="Arial" w:eastAsia="新細明體" w:hAnsi="Arial" w:cs="Arial"/>
          <w:color w:val="232323"/>
          <w:kern w:val="0"/>
          <w:szCs w:val="24"/>
        </w:rPr>
        <w:t>掉一分執著，就能增長一分智慧！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br/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br/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證嚴</w:t>
      </w:r>
      <w:proofErr w:type="gramStart"/>
      <w:r w:rsidRPr="00A413F6">
        <w:rPr>
          <w:rFonts w:ascii="Arial" w:eastAsia="新細明體" w:hAnsi="Arial" w:cs="Arial"/>
          <w:color w:val="232323"/>
          <w:kern w:val="0"/>
          <w:szCs w:val="24"/>
        </w:rPr>
        <w:t>上人講於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1999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年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07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月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26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日</w:t>
      </w:r>
      <w:proofErr w:type="gramEnd"/>
      <w:r w:rsidRPr="00A413F6">
        <w:rPr>
          <w:rFonts w:ascii="Arial" w:eastAsia="新細明體" w:hAnsi="Arial" w:cs="Arial"/>
          <w:color w:val="232323"/>
          <w:kern w:val="0"/>
          <w:szCs w:val="24"/>
        </w:rPr>
        <w:br/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本文摘</w:t>
      </w:r>
      <w:proofErr w:type="gramStart"/>
      <w:r w:rsidRPr="00A413F6">
        <w:rPr>
          <w:rFonts w:ascii="Arial" w:eastAsia="新細明體" w:hAnsi="Arial" w:cs="Arial"/>
          <w:color w:val="232323"/>
          <w:kern w:val="0"/>
          <w:szCs w:val="24"/>
        </w:rPr>
        <w:t>自</w:t>
      </w:r>
      <w:proofErr w:type="gramEnd"/>
      <w:r w:rsidRPr="00A413F6">
        <w:rPr>
          <w:rFonts w:ascii="Arial" w:eastAsia="新細明體" w:hAnsi="Arial" w:cs="Arial"/>
          <w:color w:val="232323"/>
          <w:kern w:val="0"/>
          <w:szCs w:val="24"/>
        </w:rPr>
        <w:t>：《慈濟道侶》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398</w:t>
      </w:r>
      <w:r w:rsidRPr="00A413F6">
        <w:rPr>
          <w:rFonts w:ascii="Arial" w:eastAsia="新細明體" w:hAnsi="Arial" w:cs="Arial"/>
          <w:color w:val="232323"/>
          <w:kern w:val="0"/>
          <w:szCs w:val="24"/>
        </w:rPr>
        <w:t>期</w:t>
      </w:r>
    </w:p>
    <w:p w:rsidR="005E1140" w:rsidRPr="00A413F6" w:rsidRDefault="005E1140"/>
    <w:sectPr w:rsidR="005E1140" w:rsidRPr="00A413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27"/>
    <w:rsid w:val="000A2A27"/>
    <w:rsid w:val="005E1140"/>
    <w:rsid w:val="00A413F6"/>
    <w:rsid w:val="00D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413F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413F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createby">
    <w:name w:val="createby"/>
    <w:basedOn w:val="a0"/>
    <w:rsid w:val="00A413F6"/>
  </w:style>
  <w:style w:type="paragraph" w:customStyle="1" w:styleId="imgcaption">
    <w:name w:val="img_caption"/>
    <w:basedOn w:val="a"/>
    <w:rsid w:val="00A413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1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3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413F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413F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createby">
    <w:name w:val="createby"/>
    <w:basedOn w:val="a0"/>
    <w:rsid w:val="00A413F6"/>
  </w:style>
  <w:style w:type="paragraph" w:customStyle="1" w:styleId="imgcaption">
    <w:name w:val="img_caption"/>
    <w:basedOn w:val="a"/>
    <w:rsid w:val="00A413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1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88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tzuchi.org.tw/index.php?view=article&amp;catid=71:master-tell-stories&amp;id=5828:2011-04-07-10-12-14&amp;tmpl=component&amp;print=1&amp;layout=default&amp;page=&amp;option=com_content&amp;Itemid=270&amp;lang=zh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zuchi.org.tw/index.php?option=com_content&amp;view=article&amp;catid=71:master-tell-stories&amp;id=5880:2011-04-14-11-06-51&amp;Itemid=270&amp;lang=zh" TargetMode="External"/><Relationship Id="rId5" Type="http://schemas.openxmlformats.org/officeDocument/2006/relationships/hyperlink" Target="http://www.tzuchi.org.tw/index.php?option=com_mailto&amp;tmpl=component&amp;link=77eec6d8262a16bd262bfddb7385c5d9aef9ddae&amp;lang=zh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tzuchi.org.tw/index.php?option=com_content&amp;view=article&amp;catid=71:master-tell-stories&amp;id=5814:2011-04-06-07-57-26&amp;Itemid=270&amp;lang=z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2016-10-08T05:16:00Z</dcterms:created>
  <dcterms:modified xsi:type="dcterms:W3CDTF">2016-10-08T16:06:00Z</dcterms:modified>
</cp:coreProperties>
</file>