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CAC5" w14:textId="77777777"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14:paraId="299EE958" w14:textId="77777777" w:rsidR="00183F84" w:rsidRDefault="00183F84" w:rsidP="007C26EA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sz w:val="28"/>
          <w:szCs w:val="28"/>
          <w:lang w:eastAsia="zh-TW"/>
        </w:rPr>
      </w:pPr>
    </w:p>
    <w:p w14:paraId="506A9F86" w14:textId="77777777" w:rsidR="00D752ED" w:rsidRPr="00183F84" w:rsidRDefault="00D752ED" w:rsidP="00353483">
      <w:pPr>
        <w:snapToGrid w:val="0"/>
        <w:spacing w:line="340" w:lineRule="exact"/>
        <w:ind w:left="1"/>
        <w:rPr>
          <w:rFonts w:ascii="標楷體" w:eastAsia="標楷體" w:hAnsi="標楷體"/>
          <w:sz w:val="28"/>
          <w:szCs w:val="28"/>
          <w:lang w:eastAsia="zh-TW"/>
        </w:rPr>
      </w:pPr>
    </w:p>
    <w:p w14:paraId="2576A741" w14:textId="2786A871" w:rsidR="007C26EA" w:rsidRPr="005D28F5" w:rsidRDefault="005C578E" w:rsidP="007C26EA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FF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  <w:r w:rsidR="00F3464E" w:rsidRPr="00337864">
        <w:rPr>
          <w:rFonts w:ascii="標楷體" w:eastAsia="標楷體" w:hAnsi="標楷體" w:hint="eastAsia"/>
          <w:b/>
          <w:color w:val="C00000"/>
          <w:sz w:val="28"/>
          <w:szCs w:val="28"/>
        </w:rPr>
        <w:t>慈悲行善福滿門</w:t>
      </w:r>
      <w:r w:rsidR="00F3464E" w:rsidRPr="00337864">
        <w:rPr>
          <w:rFonts w:ascii="標楷體" w:eastAsia="標楷體" w:hAnsi="標楷體"/>
          <w:b/>
          <w:color w:val="C00000"/>
          <w:sz w:val="28"/>
          <w:szCs w:val="28"/>
        </w:rPr>
        <w:t>‧</w:t>
      </w:r>
      <w:r w:rsidR="00F3464E" w:rsidRPr="00337864">
        <w:rPr>
          <w:rFonts w:ascii="標楷體" w:eastAsia="標楷體" w:hAnsi="標楷體" w:hint="eastAsia"/>
          <w:b/>
          <w:color w:val="C00000"/>
          <w:sz w:val="28"/>
          <w:szCs w:val="28"/>
        </w:rPr>
        <w:t>智慧處世德傳家</w:t>
      </w:r>
    </w:p>
    <w:p w14:paraId="53FB3EB4" w14:textId="77777777" w:rsidR="00246CC1" w:rsidRDefault="00246CC1" w:rsidP="00246CC1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8A17447" w14:textId="77777777" w:rsidR="00246CC1" w:rsidRDefault="00246CC1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14F6AF6C" w14:textId="77777777" w:rsidR="001F1A49" w:rsidRPr="001F1A49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</w:p>
    <w:p w14:paraId="56B47DBA" w14:textId="77777777" w:rsidR="00645C60" w:rsidRPr="000340CD" w:rsidRDefault="001F1A49" w:rsidP="001F1A49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ind w:leftChars="236" w:left="566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1F1A49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各社區應協調各承擔窗口，確認分工；組別和工作內容可依各社區默契作調整。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408"/>
        <w:gridCol w:w="1971"/>
        <w:gridCol w:w="4250"/>
      </w:tblGrid>
      <w:tr w:rsidR="0094779B" w:rsidRPr="00A8015F" w14:paraId="23508DA3" w14:textId="77777777" w:rsidTr="00A8015F">
        <w:tc>
          <w:tcPr>
            <w:tcW w:w="1668" w:type="dxa"/>
            <w:shd w:val="clear" w:color="auto" w:fill="D9D9D9"/>
          </w:tcPr>
          <w:p w14:paraId="65482AF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14:paraId="1CA4991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14:paraId="71913DD9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14:paraId="6BFEA6C4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14:paraId="3056E553" w14:textId="77777777" w:rsidTr="00A8015F">
        <w:tc>
          <w:tcPr>
            <w:tcW w:w="1668" w:type="dxa"/>
            <w:shd w:val="clear" w:color="auto" w:fill="auto"/>
          </w:tcPr>
          <w:p w14:paraId="6456775C" w14:textId="77777777"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14:paraId="642DF9C2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2D3728C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14DE545B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14:paraId="71E4845D" w14:textId="77777777" w:rsidTr="00A8015F">
        <w:tc>
          <w:tcPr>
            <w:tcW w:w="1668" w:type="dxa"/>
            <w:shd w:val="clear" w:color="auto" w:fill="auto"/>
          </w:tcPr>
          <w:p w14:paraId="10A878D2" w14:textId="77777777"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14:paraId="2A2FD7B3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0872A57A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3142FCAF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14:paraId="6239591D" w14:textId="77777777" w:rsidTr="00A8015F">
        <w:tc>
          <w:tcPr>
            <w:tcW w:w="1668" w:type="dxa"/>
            <w:shd w:val="clear" w:color="auto" w:fill="auto"/>
          </w:tcPr>
          <w:p w14:paraId="66B6C5DD" w14:textId="77777777"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CD1A6A6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61F2EF57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3FD4CFEC" w14:textId="77777777"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14:paraId="549EADE5" w14:textId="77777777" w:rsidTr="00A8015F">
        <w:tc>
          <w:tcPr>
            <w:tcW w:w="1668" w:type="dxa"/>
            <w:shd w:val="clear" w:color="auto" w:fill="auto"/>
          </w:tcPr>
          <w:p w14:paraId="4D1C9935" w14:textId="77777777"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14:paraId="5D2E60C4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743293A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469170BC" w14:textId="77777777"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14:paraId="54E587B3" w14:textId="77777777" w:rsidTr="00A8015F">
        <w:tc>
          <w:tcPr>
            <w:tcW w:w="1668" w:type="dxa"/>
            <w:shd w:val="clear" w:color="auto" w:fill="auto"/>
          </w:tcPr>
          <w:p w14:paraId="6681FC9C" w14:textId="77777777"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14:paraId="23C4E562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53A0ABFB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55F28BAE" w14:textId="77777777"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14:paraId="0A56F985" w14:textId="77777777" w:rsidTr="00A8015F">
        <w:tc>
          <w:tcPr>
            <w:tcW w:w="1668" w:type="dxa"/>
            <w:shd w:val="clear" w:color="auto" w:fill="auto"/>
          </w:tcPr>
          <w:p w14:paraId="0493B0AD" w14:textId="77777777"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香積組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30ED9DBD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26C91AAD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0C112F79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14:paraId="68083E6F" w14:textId="77777777" w:rsidTr="00A8015F">
        <w:tc>
          <w:tcPr>
            <w:tcW w:w="1668" w:type="dxa"/>
            <w:shd w:val="clear" w:color="auto" w:fill="auto"/>
          </w:tcPr>
          <w:p w14:paraId="45AF1E82" w14:textId="77777777"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14:paraId="6A324E18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26EAEC00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1D6C8A74" w14:textId="77777777"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14:paraId="5D8D42C3" w14:textId="77777777" w:rsidTr="00A8015F">
        <w:tc>
          <w:tcPr>
            <w:tcW w:w="1668" w:type="dxa"/>
            <w:shd w:val="clear" w:color="auto" w:fill="auto"/>
          </w:tcPr>
          <w:p w14:paraId="1F500E4E" w14:textId="77777777" w:rsidR="009F1655" w:rsidRDefault="001117B3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主持人</w:t>
            </w:r>
          </w:p>
        </w:tc>
        <w:tc>
          <w:tcPr>
            <w:tcW w:w="1417" w:type="dxa"/>
            <w:shd w:val="clear" w:color="auto" w:fill="auto"/>
          </w:tcPr>
          <w:p w14:paraId="5D4181FA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14:paraId="35244424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14:paraId="4B56D745" w14:textId="77777777"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14:paraId="0F4724BC" w14:textId="77777777" w:rsidR="00645C60" w:rsidRDefault="00645C60" w:rsidP="00562B24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3758F75F" w14:textId="77777777"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1F1A4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成效目標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14:paraId="6B16BE64" w14:textId="77777777" w:rsidR="00D2586B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邀約？人填寫志工</w:t>
      </w:r>
      <w:r w:rsidR="00B8732D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報名表</w:t>
      </w:r>
    </w:p>
    <w:p w14:paraId="6292FC16" w14:textId="77777777" w:rsidR="00F9483C" w:rsidRDefault="007C26EA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邀約？人竹筒歲月回娘家</w:t>
      </w:r>
    </w:p>
    <w:p w14:paraId="3BDDB847" w14:textId="77777777"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Start"/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proofErr w:type="gramEnd"/>
    </w:p>
    <w:p w14:paraId="43F33EEE" w14:textId="77777777" w:rsidR="00B35DB2" w:rsidRDefault="00B35DB2" w:rsidP="00101EC9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5C200B5" w14:textId="77777777"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14:paraId="5EA20E32" w14:textId="77777777"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14:paraId="0A078A54" w14:textId="77777777"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14:paraId="5E527D26" w14:textId="77777777"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14:paraId="1D980355" w14:textId="77777777" w:rsidR="00BF05BF" w:rsidRPr="00D27D36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14:paraId="6BC49643" w14:textId="77777777" w:rsidR="00F10E58" w:rsidRPr="002D33EC" w:rsidRDefault="00040523" w:rsidP="002D33EC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14:paraId="6FC585FE" w14:textId="77777777" w:rsidR="00077B5A" w:rsidRPr="007C26EA" w:rsidRDefault="007C26EA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C26EA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歲末祝福前一個月</w:t>
      </w:r>
      <w:r w:rsidR="001F1A4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</w:t>
      </w:r>
      <w:r w:rsidR="00077B5A" w:rsidRPr="007C26EA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AF5F8C" w:rsidRPr="007C26EA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  <w:lang w:eastAsia="zh-TW"/>
        </w:rPr>
        <w:t>請描述將如何做</w:t>
      </w:r>
      <w:r w:rsidR="00AF5F8C" w:rsidRPr="007C26EA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</w:rPr>
        <w:t>網路宣傳</w:t>
      </w:r>
    </w:p>
    <w:p w14:paraId="07B252A5" w14:textId="77777777" w:rsidR="00077B5A" w:rsidRPr="007C26EA" w:rsidRDefault="007C26EA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內場活動流程：</w:t>
      </w: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請各區規劃流程</w:t>
      </w:r>
    </w:p>
    <w:p w14:paraId="5F1930AC" w14:textId="77777777" w:rsidR="00AC523C" w:rsidRPr="007C26EA" w:rsidRDefault="007C26EA" w:rsidP="007C26E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外場活動規劃：</w:t>
      </w:r>
      <w:r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請各區詳述外場活動主題與規劃</w:t>
      </w:r>
    </w:p>
    <w:p w14:paraId="646D212E" w14:textId="77777777" w:rsidR="007C26EA" w:rsidRPr="007C26EA" w:rsidRDefault="007C26EA" w:rsidP="007C26EA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499ED4BA" w14:textId="77777777"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14:paraId="6D53B670" w14:textId="77777777" w:rsidR="00D90459" w:rsidRPr="009E72C0" w:rsidRDefault="00D90459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sectPr w:rsidR="00D90459" w:rsidRPr="009E72C0" w:rsidSect="00116E87">
      <w:headerReference w:type="default" r:id="rId8"/>
      <w:footerReference w:type="even" r:id="rId9"/>
      <w:footerReference w:type="default" r:id="rId10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4CA4" w14:textId="77777777" w:rsidR="00E658A0" w:rsidRDefault="00E658A0">
      <w:r>
        <w:separator/>
      </w:r>
    </w:p>
  </w:endnote>
  <w:endnote w:type="continuationSeparator" w:id="0">
    <w:p w14:paraId="38660073" w14:textId="77777777" w:rsidR="00E658A0" w:rsidRDefault="00E6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02D" w14:textId="77777777"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844F898" w14:textId="77777777"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09F" w14:textId="53E90696"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06775E">
      <w:rPr>
        <w:rFonts w:eastAsia="標楷體" w:cs="Times New Roman"/>
        <w:sz w:val="24"/>
        <w:szCs w:val="24"/>
      </w:rPr>
      <w:t>22</w:t>
    </w:r>
    <w:r w:rsidRPr="007F0C8B">
      <w:rPr>
        <w:rFonts w:eastAsia="標楷體" w:cs="Times New Roman" w:hint="eastAsia"/>
        <w:sz w:val="24"/>
        <w:szCs w:val="24"/>
      </w:rPr>
      <w:t>年「</w:t>
    </w:r>
    <w:r w:rsidR="007C26EA">
      <w:rPr>
        <w:rFonts w:eastAsia="標楷體" w:cs="Times New Roman" w:hint="eastAsia"/>
        <w:sz w:val="24"/>
        <w:szCs w:val="24"/>
        <w:lang w:eastAsia="zh-TW"/>
      </w:rPr>
      <w:t>歲末祝福</w:t>
    </w:r>
    <w:r w:rsidRPr="007F0C8B">
      <w:rPr>
        <w:rFonts w:eastAsia="標楷體" w:cs="Times New Roman" w:hint="eastAsia"/>
        <w:sz w:val="24"/>
        <w:szCs w:val="24"/>
      </w:rPr>
      <w:t>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76DF2" w:rsidRPr="00276DF2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035B" w14:textId="77777777" w:rsidR="00E658A0" w:rsidRDefault="00E658A0">
      <w:r>
        <w:separator/>
      </w:r>
    </w:p>
  </w:footnote>
  <w:footnote w:type="continuationSeparator" w:id="0">
    <w:p w14:paraId="13FB1C00" w14:textId="77777777" w:rsidR="00E658A0" w:rsidRDefault="00E65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8DA8" w14:textId="77777777"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14:paraId="10D43622" w14:textId="587C7E37"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3171A2">
      <w:rPr>
        <w:rFonts w:eastAsia="標楷體" w:cs="Times New Roman" w:hint="eastAsia"/>
        <w:color w:val="000000"/>
        <w:sz w:val="32"/>
        <w:szCs w:val="32"/>
        <w:lang w:eastAsia="zh-TW"/>
      </w:rPr>
      <w:t>2</w:t>
    </w:r>
    <w:r w:rsidR="00F3464E">
      <w:rPr>
        <w:rFonts w:eastAsia="標楷體" w:cs="Times New Roman"/>
        <w:color w:val="000000"/>
        <w:sz w:val="32"/>
        <w:szCs w:val="32"/>
        <w:lang w:eastAsia="zh-TW"/>
      </w:rPr>
      <w:t>2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="007C26EA">
      <w:rPr>
        <w:rFonts w:eastAsia="標楷體" w:cs="Times New Roman" w:hint="eastAsia"/>
        <w:sz w:val="32"/>
        <w:szCs w:val="32"/>
        <w:lang w:eastAsia="zh-TW"/>
      </w:rPr>
      <w:t>歲末祝福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1174EBD"/>
    <w:multiLevelType w:val="hybridMultilevel"/>
    <w:tmpl w:val="5268B1BE"/>
    <w:lvl w:ilvl="0" w:tplc="6EB6BFC2">
      <w:start w:val="1"/>
      <w:numFmt w:val="japaneseCounting"/>
      <w:lvlText w:val="%1、"/>
      <w:lvlJc w:val="left"/>
      <w:pPr>
        <w:ind w:left="3414" w:hanging="720"/>
      </w:pPr>
      <w:rPr>
        <w:rFonts w:eastAsia="標楷體"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28"/>
  </w:num>
  <w:num w:numId="15">
    <w:abstractNumId w:val="16"/>
  </w:num>
  <w:num w:numId="16">
    <w:abstractNumId w:val="3"/>
  </w:num>
  <w:num w:numId="17">
    <w:abstractNumId w:val="31"/>
  </w:num>
  <w:num w:numId="18">
    <w:abstractNumId w:val="11"/>
  </w:num>
  <w:num w:numId="19">
    <w:abstractNumId w:val="32"/>
  </w:num>
  <w:num w:numId="20">
    <w:abstractNumId w:val="17"/>
  </w:num>
  <w:num w:numId="21">
    <w:abstractNumId w:val="9"/>
  </w:num>
  <w:num w:numId="22">
    <w:abstractNumId w:val="27"/>
  </w:num>
  <w:num w:numId="23">
    <w:abstractNumId w:val="26"/>
  </w:num>
  <w:num w:numId="24">
    <w:abstractNumId w:val="30"/>
  </w:num>
  <w:num w:numId="25">
    <w:abstractNumId w:val="33"/>
  </w:num>
  <w:num w:numId="26">
    <w:abstractNumId w:val="24"/>
  </w:num>
  <w:num w:numId="27">
    <w:abstractNumId w:val="23"/>
  </w:num>
  <w:num w:numId="28">
    <w:abstractNumId w:val="8"/>
  </w:num>
  <w:num w:numId="29">
    <w:abstractNumId w:val="29"/>
  </w:num>
  <w:num w:numId="30">
    <w:abstractNumId w:val="20"/>
  </w:num>
  <w:num w:numId="31">
    <w:abstractNumId w:val="25"/>
  </w:num>
  <w:num w:numId="32">
    <w:abstractNumId w:val="12"/>
  </w:num>
  <w:num w:numId="33">
    <w:abstractNumId w:val="10"/>
  </w:num>
  <w:num w:numId="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6775E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2C5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C8F"/>
    <w:rsid w:val="00107DD5"/>
    <w:rsid w:val="00110E8C"/>
    <w:rsid w:val="0011144F"/>
    <w:rsid w:val="001114D5"/>
    <w:rsid w:val="001117B3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5435"/>
    <w:rsid w:val="001663DD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848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A49"/>
    <w:rsid w:val="001F1B78"/>
    <w:rsid w:val="001F2136"/>
    <w:rsid w:val="001F21C9"/>
    <w:rsid w:val="001F259C"/>
    <w:rsid w:val="001F2E27"/>
    <w:rsid w:val="001F30AB"/>
    <w:rsid w:val="001F330E"/>
    <w:rsid w:val="001F36C3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651"/>
    <w:rsid w:val="00243FE0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6DF2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1A2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2E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CF6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BB1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863"/>
    <w:rsid w:val="00564274"/>
    <w:rsid w:val="0056445F"/>
    <w:rsid w:val="00565005"/>
    <w:rsid w:val="00565108"/>
    <w:rsid w:val="005652FF"/>
    <w:rsid w:val="0056560E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6F8D"/>
    <w:rsid w:val="00587127"/>
    <w:rsid w:val="005871D8"/>
    <w:rsid w:val="005875DE"/>
    <w:rsid w:val="00587737"/>
    <w:rsid w:val="00587959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8F5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F69"/>
    <w:rsid w:val="006352DD"/>
    <w:rsid w:val="006352DF"/>
    <w:rsid w:val="00635754"/>
    <w:rsid w:val="00635F90"/>
    <w:rsid w:val="006364C1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905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1F9"/>
    <w:rsid w:val="006C5030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8F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5ECC"/>
    <w:rsid w:val="00756EE3"/>
    <w:rsid w:val="007573F0"/>
    <w:rsid w:val="00757C00"/>
    <w:rsid w:val="007602E0"/>
    <w:rsid w:val="0076032A"/>
    <w:rsid w:val="007610B5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6EA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AF0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9E"/>
    <w:rsid w:val="0097018C"/>
    <w:rsid w:val="00970B01"/>
    <w:rsid w:val="00970F55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7991"/>
    <w:rsid w:val="009879AB"/>
    <w:rsid w:val="009900C1"/>
    <w:rsid w:val="00990742"/>
    <w:rsid w:val="00991978"/>
    <w:rsid w:val="00991C76"/>
    <w:rsid w:val="009921F9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BAC"/>
    <w:rsid w:val="009A2D6F"/>
    <w:rsid w:val="009A2F6C"/>
    <w:rsid w:val="009A3495"/>
    <w:rsid w:val="009A3545"/>
    <w:rsid w:val="009A395A"/>
    <w:rsid w:val="009A3A80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4661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45A"/>
    <w:rsid w:val="00AB2649"/>
    <w:rsid w:val="00AB2A6A"/>
    <w:rsid w:val="00AB2FDE"/>
    <w:rsid w:val="00AB2FFB"/>
    <w:rsid w:val="00AB31B4"/>
    <w:rsid w:val="00AB343D"/>
    <w:rsid w:val="00AB38E0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65B8"/>
    <w:rsid w:val="00B46A6C"/>
    <w:rsid w:val="00B46D13"/>
    <w:rsid w:val="00B47AB2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F35"/>
    <w:rsid w:val="00C72FB1"/>
    <w:rsid w:val="00C730B8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4C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8A0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5DF6"/>
    <w:rsid w:val="00F05EF2"/>
    <w:rsid w:val="00F06114"/>
    <w:rsid w:val="00F061D5"/>
    <w:rsid w:val="00F0643F"/>
    <w:rsid w:val="00F06685"/>
    <w:rsid w:val="00F06BED"/>
    <w:rsid w:val="00F07177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64E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617F"/>
    <w:rsid w:val="00F462E6"/>
    <w:rsid w:val="00F4647D"/>
    <w:rsid w:val="00F46556"/>
    <w:rsid w:val="00F466E3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1C01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3C8C"/>
    <w:rsid w:val="00FE463F"/>
    <w:rsid w:val="00FE4A80"/>
    <w:rsid w:val="00FE4C12"/>
    <w:rsid w:val="00FE5D7D"/>
    <w:rsid w:val="00FE5D94"/>
    <w:rsid w:val="00FE61BE"/>
    <w:rsid w:val="00FE6DC5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E516C3"/>
  <w15:chartTrackingRefBased/>
  <w15:docId w15:val="{79EF04B8-9B5B-4ACD-AE07-954AFACD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6775-B0B4-4055-BE9D-1F1571EF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壹、活動宗旨</dc:title>
  <dc:subject/>
  <dc:creator>精進培訓組</dc:creator>
  <cp:keywords/>
  <cp:lastModifiedBy>張國霖</cp:lastModifiedBy>
  <cp:revision>4</cp:revision>
  <cp:lastPrinted>2015-06-28T06:37:00Z</cp:lastPrinted>
  <dcterms:created xsi:type="dcterms:W3CDTF">2022-09-06T02:31:00Z</dcterms:created>
  <dcterms:modified xsi:type="dcterms:W3CDTF">2022-09-06T02:37:00Z</dcterms:modified>
</cp:coreProperties>
</file>