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87" w:rsidRPr="002B6CD7" w:rsidRDefault="00166E87" w:rsidP="006C6A4F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  <w:szCs w:val="48"/>
        </w:rPr>
      </w:pPr>
      <w:r w:rsidRPr="002B6CD7">
        <w:rPr>
          <w:rFonts w:ascii="標楷體" w:eastAsia="標楷體" w:hAnsi="標楷體" w:hint="eastAsia"/>
          <w:color w:val="000000" w:themeColor="text1"/>
          <w:sz w:val="36"/>
          <w:szCs w:val="48"/>
        </w:rPr>
        <w:t>佛教慈濟慈善事業基金會</w:t>
      </w:r>
    </w:p>
    <w:p w:rsidR="00926A12" w:rsidRDefault="00166E87" w:rsidP="006C6A4F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48"/>
        </w:rPr>
      </w:pPr>
      <w:r w:rsidRPr="00166E87"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2016</w:t>
      </w:r>
      <w:r w:rsidR="002B6CD7"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年七月吉祥月</w:t>
      </w:r>
      <w:r w:rsidR="00926A12" w:rsidRPr="002424E4"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祈福會</w:t>
      </w:r>
      <w:r w:rsidR="002B6CD7"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-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參考</w:t>
      </w:r>
      <w:r w:rsidR="00926A12" w:rsidRPr="002424E4">
        <w:rPr>
          <w:rFonts w:ascii="標楷體" w:eastAsia="標楷體" w:hAnsi="標楷體" w:hint="eastAsia"/>
          <w:b/>
          <w:color w:val="000000" w:themeColor="text1"/>
          <w:sz w:val="40"/>
          <w:szCs w:val="48"/>
        </w:rPr>
        <w:t>流程</w:t>
      </w:r>
    </w:p>
    <w:p w:rsidR="00EC296B" w:rsidRPr="00EC296B" w:rsidRDefault="00EC296B" w:rsidP="006C6A4F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48"/>
        </w:rPr>
      </w:pPr>
    </w:p>
    <w:p w:rsidR="00634A3A" w:rsidRDefault="00634A3A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壹、推動宗旨：</w:t>
      </w:r>
      <w:r w:rsidRPr="00634A3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正信</w:t>
      </w:r>
    </w:p>
    <w:p w:rsidR="00634A3A" w:rsidRDefault="00634A3A" w:rsidP="006C6A4F">
      <w:pPr>
        <w:snapToGrid w:val="0"/>
        <w:spacing w:line="240" w:lineRule="atLeast"/>
        <w:ind w:leftChars="300" w:left="720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634A3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正─對的事情，做就對了！</w:t>
      </w:r>
    </w:p>
    <w:p w:rsidR="00634A3A" w:rsidRPr="00634A3A" w:rsidRDefault="00634A3A" w:rsidP="006C6A4F">
      <w:pPr>
        <w:snapToGrid w:val="0"/>
        <w:spacing w:line="240" w:lineRule="atLeast"/>
        <w:ind w:leftChars="600" w:left="1440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634A3A">
        <w:rPr>
          <w:rFonts w:ascii="標楷體" w:eastAsia="標楷體" w:hAnsi="標楷體" w:hint="eastAsia"/>
          <w:color w:val="000000" w:themeColor="text1"/>
          <w:sz w:val="28"/>
          <w:szCs w:val="32"/>
        </w:rPr>
        <w:t>茹素、環保，是愛自己、愛地球的根本之道。</w:t>
      </w:r>
    </w:p>
    <w:p w:rsidR="00634A3A" w:rsidRDefault="00634A3A" w:rsidP="006C6A4F">
      <w:pPr>
        <w:snapToGrid w:val="0"/>
        <w:spacing w:line="240" w:lineRule="atLeast"/>
        <w:ind w:leftChars="300" w:left="720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634A3A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信─信己無私，信人有愛。</w:t>
      </w:r>
    </w:p>
    <w:p w:rsidR="00634A3A" w:rsidRDefault="00634A3A" w:rsidP="006C6A4F">
      <w:pPr>
        <w:snapToGrid w:val="0"/>
        <w:spacing w:line="240" w:lineRule="atLeast"/>
        <w:ind w:leftChars="600" w:left="1440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 w:rsidRPr="00634A3A">
        <w:rPr>
          <w:rFonts w:ascii="標楷體" w:eastAsia="標楷體" w:hAnsi="標楷體" w:hint="eastAsia"/>
          <w:color w:val="000000" w:themeColor="text1"/>
          <w:sz w:val="28"/>
          <w:szCs w:val="32"/>
        </w:rPr>
        <w:t>真正的「普度」是，讓苦難的人溫飽，慈悲一切生靈。</w:t>
      </w:r>
    </w:p>
    <w:p w:rsidR="00634A3A" w:rsidRDefault="00634A3A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545724" w:rsidRPr="002424E4" w:rsidRDefault="00634A3A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貳、年度</w:t>
      </w:r>
      <w:r w:rsidR="00545724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主題：大愛之道廣披寰宇‧長情之路古往今來</w:t>
      </w:r>
    </w:p>
    <w:p w:rsidR="00926A12" w:rsidRPr="002424E4" w:rsidRDefault="00926A12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926A12" w:rsidRPr="002424E4" w:rsidRDefault="00634A3A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參</w:t>
      </w:r>
      <w:r w:rsidR="00B9685F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="00545724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活動</w:t>
      </w:r>
      <w:r w:rsidR="00B9685F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時間：</w:t>
      </w:r>
      <w:r w:rsidR="00545724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建議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內場活動</w:t>
      </w:r>
      <w:r w:rsidR="00B9685F" w:rsidRPr="002424E4">
        <w:rPr>
          <w:rFonts w:ascii="標楷體" w:eastAsia="標楷體" w:hAnsi="標楷體" w:hint="eastAsia"/>
          <w:color w:val="000000" w:themeColor="text1"/>
          <w:sz w:val="28"/>
          <w:szCs w:val="32"/>
        </w:rPr>
        <w:t>90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分鐘，外場設計30分鐘以內互動</w:t>
      </w:r>
    </w:p>
    <w:p w:rsidR="008B13AF" w:rsidRDefault="008B13AF" w:rsidP="006C6A4F">
      <w:pPr>
        <w:snapToGrid w:val="0"/>
        <w:spacing w:line="240" w:lineRule="atLeast"/>
        <w:ind w:left="1982" w:hangingChars="708" w:hanging="1982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DE76BE" w:rsidRPr="008B13AF" w:rsidRDefault="00F61665" w:rsidP="006C6A4F">
      <w:pPr>
        <w:snapToGrid w:val="0"/>
        <w:spacing w:line="240" w:lineRule="atLeast"/>
        <w:ind w:left="1984" w:hangingChars="708" w:hanging="1984"/>
        <w:jc w:val="both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肆、外場規劃參考：</w:t>
      </w:r>
    </w:p>
    <w:p w:rsidR="00634A3A" w:rsidRDefault="00634A3A" w:rsidP="006C6A4F">
      <w:pPr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040CA3" w:rsidRDefault="003B4B87" w:rsidP="006C6A4F">
      <w:pPr>
        <w:pStyle w:val="-12"/>
        <w:numPr>
          <w:ilvl w:val="0"/>
          <w:numId w:val="8"/>
        </w:numPr>
        <w:snapToGrid w:val="0"/>
        <w:spacing w:line="240" w:lineRule="atLeast"/>
        <w:ind w:leftChars="0" w:left="992" w:hanging="567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 w:rsidRPr="00D15FDF">
        <w:rPr>
          <w:rFonts w:ascii="標楷體" w:eastAsia="標楷體" w:hAnsi="標楷體" w:hint="eastAsia"/>
          <w:color w:val="000000" w:themeColor="text1"/>
          <w:sz w:val="28"/>
          <w:szCs w:val="32"/>
        </w:rPr>
        <w:t>外場活動</w:t>
      </w:r>
      <w:r w:rsidR="008A7AFF" w:rsidRPr="00D15FDF">
        <w:rPr>
          <w:rFonts w:ascii="標楷體" w:eastAsia="標楷體" w:hAnsi="標楷體" w:hint="eastAsia"/>
          <w:color w:val="000000" w:themeColor="text1"/>
          <w:sz w:val="28"/>
          <w:szCs w:val="32"/>
        </w:rPr>
        <w:t>：</w:t>
      </w:r>
      <w:r w:rsidR="00040CA3" w:rsidRPr="002424E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依場地規畫可於進、出場的適當空間，設計人文飄香區域，包含「</w:t>
      </w:r>
      <w:r w:rsidR="00040CA3">
        <w:rPr>
          <w:rFonts w:ascii="標楷體" w:eastAsia="標楷體" w:hAnsi="標楷體" w:hint="eastAsia"/>
          <w:color w:val="000000" w:themeColor="text1"/>
          <w:sz w:val="28"/>
          <w:szCs w:val="32"/>
        </w:rPr>
        <w:t>合掌虔誠‧鐘鼓齊鳴</w:t>
      </w:r>
      <w:r w:rsidR="00040CA3">
        <w:rPr>
          <w:rFonts w:ascii="標楷體" w:eastAsia="標楷體" w:hAnsi="標楷體" w:hint="eastAsia"/>
          <w:color w:val="000000" w:themeColor="text1"/>
          <w:sz w:val="28"/>
          <w:szCs w:val="32"/>
          <w:lang w:eastAsia="zh-TW"/>
        </w:rPr>
        <w:t>區</w:t>
      </w:r>
      <w:r w:rsidR="00040CA3" w:rsidRPr="002424E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」、「靜思人文」、「大愛感恩科技」與「人間菩薩招生」。</w:t>
      </w:r>
    </w:p>
    <w:p w:rsidR="00040CA3" w:rsidRDefault="00040CA3" w:rsidP="006C6A4F">
      <w:pPr>
        <w:pStyle w:val="-12"/>
        <w:numPr>
          <w:ilvl w:val="0"/>
          <w:numId w:val="8"/>
        </w:numPr>
        <w:snapToGrid w:val="0"/>
        <w:spacing w:line="240" w:lineRule="atLeast"/>
        <w:ind w:leftChars="0" w:left="992" w:hanging="567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進、</w:t>
      </w:r>
      <w:r w:rsidRPr="002424E4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出場全區務必維持現場道氣，讓祥和的大法會持續在每一位會眾心中。</w:t>
      </w:r>
    </w:p>
    <w:p w:rsidR="00DE76BE" w:rsidRPr="00822875" w:rsidRDefault="00040CA3" w:rsidP="006C6A4F">
      <w:pPr>
        <w:pStyle w:val="-12"/>
        <w:numPr>
          <w:ilvl w:val="0"/>
          <w:numId w:val="8"/>
        </w:numPr>
        <w:snapToGrid w:val="0"/>
        <w:spacing w:line="240" w:lineRule="atLeast"/>
        <w:ind w:leftChars="0" w:left="992" w:hanging="567"/>
        <w:rPr>
          <w:rFonts w:ascii="標楷體" w:eastAsia="標楷體" w:hAnsi="標楷體" w:cs="Times New Roman"/>
          <w:b/>
          <w:color w:val="000000" w:themeColor="text1"/>
          <w:kern w:val="2"/>
          <w:sz w:val="28"/>
          <w:szCs w:val="32"/>
          <w:lang w:eastAsia="zh-TW"/>
        </w:rPr>
      </w:pPr>
      <w:r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若為社區道場，</w:t>
      </w:r>
      <w:r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  <w:lang w:eastAsia="zh-TW"/>
        </w:rPr>
        <w:t>請</w:t>
      </w:r>
      <w:r w:rsidR="00634A3A"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安排「靜思時空‧慈濟萬行」之志業展參訪</w:t>
      </w:r>
      <w:r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  <w:lang w:eastAsia="zh-TW"/>
        </w:rPr>
        <w:t>、素食體驗</w:t>
      </w:r>
      <w:r w:rsidR="00D15FDF"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，如半日之社區慈濟列車般</w:t>
      </w:r>
      <w:r w:rsidRPr="00822875">
        <w:rPr>
          <w:rFonts w:ascii="標楷體" w:eastAsia="標楷體" w:hAnsi="標楷體" w:hint="eastAsia"/>
          <w:b/>
          <w:color w:val="000000" w:themeColor="text1"/>
          <w:sz w:val="28"/>
          <w:szCs w:val="32"/>
          <w:lang w:eastAsia="zh-TW"/>
        </w:rPr>
        <w:t>。</w:t>
      </w:r>
    </w:p>
    <w:tbl>
      <w:tblPr>
        <w:tblStyle w:val="a3"/>
        <w:tblW w:w="9498" w:type="dxa"/>
        <w:tblInd w:w="-601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E51499" w:rsidRPr="002424E4" w:rsidTr="00E51499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:rsidR="00E51499" w:rsidRPr="002424E4" w:rsidRDefault="00E5149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51499" w:rsidRPr="002424E4" w:rsidRDefault="00E5149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內容</w:t>
            </w:r>
          </w:p>
        </w:tc>
      </w:tr>
      <w:tr w:rsidR="00E51499" w:rsidRPr="002424E4" w:rsidTr="00E51499">
        <w:tc>
          <w:tcPr>
            <w:tcW w:w="2552" w:type="dxa"/>
            <w:shd w:val="clear" w:color="auto" w:fill="auto"/>
          </w:tcPr>
          <w:p w:rsidR="00E51499" w:rsidRPr="002424E4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6"/>
                <w:szCs w:val="3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外場互動主題一</w:t>
            </w:r>
          </w:p>
          <w:p w:rsidR="00E51499" w:rsidRPr="002424E4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2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孝親-</w:t>
            </w:r>
          </w:p>
          <w:p w:rsidR="00E51499" w:rsidRPr="002424E4" w:rsidRDefault="00E51499" w:rsidP="006C6A4F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千拜萬拜，不如對父母說聲愛</w:t>
            </w:r>
          </w:p>
          <w:p w:rsidR="00E51499" w:rsidRPr="002424E4" w:rsidRDefault="00E51499" w:rsidP="006C6A4F">
            <w:pPr>
              <w:pStyle w:val="a4"/>
              <w:numPr>
                <w:ilvl w:val="0"/>
                <w:numId w:val="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小小羅睺羅</w:t>
            </w:r>
          </w:p>
        </w:tc>
        <w:tc>
          <w:tcPr>
            <w:tcW w:w="6946" w:type="dxa"/>
            <w:shd w:val="clear" w:color="auto" w:fill="auto"/>
          </w:tcPr>
          <w:p w:rsidR="00E51499" w:rsidRPr="002424E4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一、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增加親子互動：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以誓願文(三恩版)音樂為軸線，引導親子互動</w:t>
            </w:r>
          </w:p>
          <w:p w:rsidR="00E51499" w:rsidRPr="002424E4" w:rsidRDefault="00E51499" w:rsidP="006C6A4F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奉茶 (淨斯茶)</w:t>
            </w:r>
          </w:p>
          <w:p w:rsidR="00E51499" w:rsidRPr="002424E4" w:rsidRDefault="00E51499" w:rsidP="006C6A4F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餵食 (香積麵、香積飯)</w:t>
            </w:r>
          </w:p>
          <w:p w:rsidR="00E51499" w:rsidRPr="002424E4" w:rsidRDefault="00E51499" w:rsidP="006C6A4F">
            <w:pPr>
              <w:pStyle w:val="a4"/>
              <w:numPr>
                <w:ilvl w:val="0"/>
                <w:numId w:val="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禮敬父母，或為父母浴足</w:t>
            </w:r>
          </w:p>
          <w:p w:rsidR="00E51499" w:rsidRPr="00CB6131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二、現場直播</w:t>
            </w:r>
            <w:r w:rsidRPr="00CB613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上傳社區道場FB</w:t>
            </w:r>
          </w:p>
        </w:tc>
      </w:tr>
      <w:tr w:rsidR="00E51499" w:rsidRPr="002424E4" w:rsidTr="00E51499">
        <w:tc>
          <w:tcPr>
            <w:tcW w:w="2552" w:type="dxa"/>
            <w:shd w:val="clear" w:color="auto" w:fill="auto"/>
          </w:tcPr>
          <w:p w:rsidR="00E51499" w:rsidRPr="00CB6131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36"/>
                <w:szCs w:val="32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外場互動主題二</w:t>
            </w:r>
          </w:p>
          <w:p w:rsidR="00E51499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合掌虔誠‧鐘鼓齊鳴</w:t>
            </w:r>
          </w:p>
          <w:p w:rsidR="00E51499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  <w:p w:rsidR="00E51499" w:rsidRPr="00695E55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6946" w:type="dxa"/>
            <w:shd w:val="clear" w:color="auto" w:fill="auto"/>
          </w:tcPr>
          <w:p w:rsidR="00E51499" w:rsidRPr="002B5D14" w:rsidRDefault="00E51499" w:rsidP="006C6A4F">
            <w:pPr>
              <w:pStyle w:val="-1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一、於外場設置鐘</w:t>
            </w:r>
            <w:r w:rsidRPr="002B5D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區</w:t>
            </w:r>
            <w:r w:rsidRPr="002B5D1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，鼓勵會眾行善與齋戒，讓會眾自我省思與沉澱。</w:t>
            </w:r>
          </w:p>
          <w:p w:rsidR="00E51499" w:rsidRDefault="00E51499" w:rsidP="006C6A4F">
            <w:pPr>
              <w:pStyle w:val="-12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「合掌鐘聲長智慧」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合掌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發願「行善」，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帶回儲蓄之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竹筒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800BCC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由本人親自倒入大甕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 w:rsidRPr="00800BCC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>或是填寫捐款資料表開立個人收據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)，或新領竹筒者(歲末祝福帶回)，敲鐘一聲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默念「行善行孝不能等，合掌鐘聲長智慧」，現場人員共同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祝福。</w:t>
            </w:r>
          </w:p>
          <w:p w:rsidR="00E51499" w:rsidRPr="00996A9D" w:rsidRDefault="00E51499" w:rsidP="006C6A4F">
            <w:pPr>
              <w:pStyle w:val="-12"/>
              <w:numPr>
                <w:ilvl w:val="0"/>
                <w:numId w:val="2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「虔誠鼓聲增福德」：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虔誠</w:t>
            </w: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發願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齋戒，填寫發願卡</w:t>
            </w:r>
            <w:r w:rsidRPr="006428F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「蔬</w:t>
            </w:r>
            <w:r w:rsidRPr="006428F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果99‧健康久久」</w:t>
            </w: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擊鼓一聲</w:t>
            </w: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默念</w:t>
            </w: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合掌心香誠齋戒，</w:t>
            </w:r>
            <w:r w:rsidRPr="000A62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虔誠鼓聲增福德」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，現場人員共同</w:t>
            </w:r>
            <w:r w:rsidRPr="00D30D8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祝福。</w:t>
            </w:r>
          </w:p>
        </w:tc>
      </w:tr>
      <w:tr w:rsidR="00E51499" w:rsidRPr="002424E4" w:rsidTr="00E51499">
        <w:tc>
          <w:tcPr>
            <w:tcW w:w="2552" w:type="dxa"/>
            <w:shd w:val="clear" w:color="auto" w:fill="auto"/>
          </w:tcPr>
          <w:p w:rsidR="00E51499" w:rsidRPr="00E51499" w:rsidRDefault="00C36B1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人間菩薩招生</w:t>
            </w:r>
          </w:p>
        </w:tc>
        <w:tc>
          <w:tcPr>
            <w:tcW w:w="6946" w:type="dxa"/>
            <w:shd w:val="clear" w:color="auto" w:fill="auto"/>
          </w:tcPr>
          <w:p w:rsidR="00E51499" w:rsidRPr="00E51499" w:rsidRDefault="00E51499" w:rsidP="006C6A4F">
            <w:pPr>
              <w:pStyle w:val="-1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14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用動線規劃「人間菩薩招生區」位置，慈濟人在現場透過互動，分享慈濟資訊與當區相關活動，讓會眾多瞭解慈濟，以有溫度且持續的接引，鼓勵會眾多親近社區道場，參與當區平時固定之活動(環保、讀書會…)，循序漸進走入慈濟大家庭。</w:t>
            </w:r>
          </w:p>
        </w:tc>
      </w:tr>
      <w:tr w:rsidR="00C36B17" w:rsidRPr="002424E4" w:rsidTr="00E51499">
        <w:tc>
          <w:tcPr>
            <w:tcW w:w="2552" w:type="dxa"/>
            <w:shd w:val="clear" w:color="auto" w:fill="auto"/>
          </w:tcPr>
          <w:p w:rsidR="00C36B17" w:rsidRDefault="00C36B17" w:rsidP="006C6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骨捐「驗血者回娘家小站」</w:t>
            </w:r>
          </w:p>
        </w:tc>
        <w:tc>
          <w:tcPr>
            <w:tcW w:w="6946" w:type="dxa"/>
            <w:shd w:val="clear" w:color="auto" w:fill="auto"/>
          </w:tcPr>
          <w:p w:rsidR="00BC7543" w:rsidRPr="00BC7543" w:rsidRDefault="00BC7543" w:rsidP="006C6A4F">
            <w:pPr>
              <w:pStyle w:val="-1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由當區功能組與骨捐關懷團隊評估，設立小站</w:t>
            </w:r>
            <w:r w:rsidRPr="00BC754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推廣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骨捐驗血</w:t>
            </w:r>
            <w:r w:rsidRPr="00BC754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建檔者更新資料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，並宣導骨髓捐贈正確觀念。</w:t>
            </w:r>
          </w:p>
        </w:tc>
      </w:tr>
      <w:tr w:rsidR="00E51499" w:rsidRPr="002424E4" w:rsidTr="00E51499">
        <w:tc>
          <w:tcPr>
            <w:tcW w:w="2552" w:type="dxa"/>
            <w:shd w:val="clear" w:color="auto" w:fill="auto"/>
          </w:tcPr>
          <w:p w:rsidR="00E51499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  <w:bdr w:val="single" w:sz="4" w:space="0" w:color="auto"/>
              </w:rPr>
            </w:pPr>
            <w:r w:rsidRPr="00E5149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靜思人文</w:t>
            </w:r>
          </w:p>
        </w:tc>
        <w:tc>
          <w:tcPr>
            <w:tcW w:w="6946" w:type="dxa"/>
            <w:shd w:val="clear" w:color="auto" w:fill="auto"/>
          </w:tcPr>
          <w:p w:rsidR="00E51499" w:rsidRDefault="00E51499" w:rsidP="006C6A4F">
            <w:pPr>
              <w:pStyle w:val="-1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14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由靜思人文團隊與當區功能組，共同規劃與評估進出動線與人力需求；以靜思人文法品分享慈濟人文，以 上人法語書籍推廣正信的價值觀。</w:t>
            </w:r>
          </w:p>
        </w:tc>
      </w:tr>
      <w:tr w:rsidR="00E51499" w:rsidRPr="002424E4" w:rsidTr="00E51499">
        <w:tc>
          <w:tcPr>
            <w:tcW w:w="2552" w:type="dxa"/>
            <w:shd w:val="clear" w:color="auto" w:fill="auto"/>
          </w:tcPr>
          <w:p w:rsidR="00E51499" w:rsidRPr="00E51499" w:rsidRDefault="00E5149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E51499">
              <w:rPr>
                <w:rFonts w:ascii="標楷體" w:eastAsia="標楷體" w:hAnsi="標楷體" w:hint="eastAsia"/>
                <w:sz w:val="28"/>
                <w:szCs w:val="28"/>
              </w:rPr>
              <w:t>大愛感恩科技</w:t>
            </w:r>
          </w:p>
        </w:tc>
        <w:tc>
          <w:tcPr>
            <w:tcW w:w="6946" w:type="dxa"/>
            <w:shd w:val="clear" w:color="auto" w:fill="auto"/>
          </w:tcPr>
          <w:p w:rsidR="00E51499" w:rsidRPr="00822875" w:rsidRDefault="00E51499" w:rsidP="006C6A4F">
            <w:pPr>
              <w:pStyle w:val="-12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514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</w:t>
            </w:r>
            <w:r w:rsidR="00822875" w:rsidRPr="00E514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大愛感恩科技</w:t>
            </w:r>
            <w:r w:rsidR="0082287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結合，推廣生活化環保應用</w:t>
            </w:r>
            <w:r w:rsidRPr="00E5149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，讓會眾可以藉此認識物料的來源，支持環保再生產品。</w:t>
            </w:r>
          </w:p>
        </w:tc>
      </w:tr>
    </w:tbl>
    <w:p w:rsidR="003A39EC" w:rsidRDefault="003A39EC" w:rsidP="006C6A4F">
      <w:pPr>
        <w:snapToGrid w:val="0"/>
        <w:spacing w:line="240" w:lineRule="atLeast"/>
        <w:ind w:leftChars="-472" w:left="1" w:hangingChars="405" w:hanging="1134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F61665" w:rsidRPr="00F61665" w:rsidRDefault="00F61665" w:rsidP="006C6A4F">
      <w:pPr>
        <w:snapToGrid w:val="0"/>
        <w:spacing w:line="240" w:lineRule="atLeast"/>
        <w:ind w:leftChars="-472" w:left="2" w:hangingChars="405" w:hanging="1135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61665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伍、吉祥月祈福會流程：</w:t>
      </w:r>
    </w:p>
    <w:p w:rsidR="003A39EC" w:rsidRPr="003A39EC" w:rsidRDefault="004B2D80" w:rsidP="004B2D80">
      <w:pPr>
        <w:snapToGrid w:val="0"/>
        <w:spacing w:line="240" w:lineRule="atLeast"/>
        <w:ind w:left="1" w:hanging="1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以宣導正信與茹素為目標，流程有彈性，</w:t>
      </w:r>
      <w:r w:rsidR="00F61665">
        <w:rPr>
          <w:rFonts w:ascii="標楷體" w:eastAsia="標楷體" w:hAnsi="標楷體" w:hint="eastAsia"/>
          <w:color w:val="000000" w:themeColor="text1"/>
          <w:sz w:val="28"/>
          <w:szCs w:val="32"/>
        </w:rPr>
        <w:t>如下元素提供參考，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>負責團隊</w:t>
      </w:r>
      <w:r w:rsidR="003A39EC">
        <w:rPr>
          <w:rFonts w:ascii="標楷體" w:eastAsia="標楷體" w:hAnsi="標楷體" w:hint="eastAsia"/>
          <w:color w:val="000000" w:themeColor="text1"/>
          <w:sz w:val="28"/>
          <w:szCs w:val="32"/>
        </w:rPr>
        <w:t>可視對象與社區生態，設計出最適切與人文之祈福會。</w:t>
      </w:r>
    </w:p>
    <w:p w:rsidR="008A7AFF" w:rsidRPr="00F61665" w:rsidRDefault="003A39EC" w:rsidP="006C6A4F">
      <w:pPr>
        <w:snapToGrid w:val="0"/>
        <w:spacing w:line="240" w:lineRule="atLeast"/>
        <w:ind w:leftChars="-472" w:left="2" w:hangingChars="405" w:hanging="1135"/>
        <w:rPr>
          <w:rFonts w:ascii="標楷體" w:eastAsia="標楷體" w:hAnsi="標楷體"/>
          <w:b/>
          <w:sz w:val="28"/>
          <w:szCs w:val="32"/>
        </w:rPr>
      </w:pPr>
      <w:r w:rsidRPr="00F61665">
        <w:rPr>
          <w:rFonts w:ascii="標楷體" w:eastAsia="標楷體" w:hAnsi="標楷體" w:hint="eastAsia"/>
          <w:b/>
          <w:sz w:val="28"/>
          <w:szCs w:val="32"/>
        </w:rPr>
        <w:t>(一)起─</w:t>
      </w:r>
      <w:r w:rsidR="000E2146" w:rsidRPr="00F61665">
        <w:rPr>
          <w:rFonts w:ascii="標楷體" w:eastAsia="標楷體" w:hAnsi="標楷體" w:hint="eastAsia"/>
          <w:b/>
          <w:sz w:val="28"/>
          <w:szCs w:val="32"/>
        </w:rPr>
        <w:t>真正的普度</w:t>
      </w:r>
      <w:r w:rsidR="008A7AFF" w:rsidRPr="00F61665">
        <w:rPr>
          <w:rFonts w:ascii="標楷體" w:eastAsia="標楷體" w:hAnsi="標楷體" w:hint="eastAsia"/>
          <w:b/>
          <w:sz w:val="28"/>
          <w:szCs w:val="32"/>
        </w:rPr>
        <w:t>：</w:t>
      </w: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356"/>
        <w:gridCol w:w="2188"/>
        <w:gridCol w:w="2126"/>
        <w:gridCol w:w="4962"/>
      </w:tblGrid>
      <w:tr w:rsidR="002424E4" w:rsidRPr="002424E4" w:rsidTr="000322AE">
        <w:trPr>
          <w:tblHeader/>
        </w:trPr>
        <w:tc>
          <w:tcPr>
            <w:tcW w:w="1356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時間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主題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24E4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呈現方式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內容</w:t>
            </w:r>
          </w:p>
        </w:tc>
      </w:tr>
      <w:tr w:rsidR="00616D61" w:rsidRPr="002424E4" w:rsidTr="000322AE">
        <w:tc>
          <w:tcPr>
            <w:tcW w:w="1356" w:type="dxa"/>
          </w:tcPr>
          <w:p w:rsidR="00616D61" w:rsidRPr="002424E4" w:rsidRDefault="00616D61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15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</w:p>
        </w:tc>
        <w:tc>
          <w:tcPr>
            <w:tcW w:w="2188" w:type="dxa"/>
          </w:tcPr>
          <w:p w:rsidR="00616D61" w:rsidRPr="002424E4" w:rsidRDefault="00616D61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菩薩雲來集</w:t>
            </w:r>
          </w:p>
        </w:tc>
        <w:tc>
          <w:tcPr>
            <w:tcW w:w="2126" w:type="dxa"/>
          </w:tcPr>
          <w:p w:rsidR="00616D61" w:rsidRPr="002424E4" w:rsidRDefault="00616D61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會眾入場</w:t>
            </w:r>
            <w:r w:rsidR="009C72C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\背景音樂</w:t>
            </w:r>
          </w:p>
        </w:tc>
        <w:tc>
          <w:tcPr>
            <w:tcW w:w="4962" w:type="dxa"/>
          </w:tcPr>
          <w:p w:rsidR="00616D61" w:rsidRPr="00177B54" w:rsidRDefault="00616D61" w:rsidP="00177B54">
            <w:pPr>
              <w:pStyle w:val="a4"/>
              <w:numPr>
                <w:ilvl w:val="0"/>
                <w:numId w:val="2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616D6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進場音樂「勤行頌」(可參考第二、三段循環)</w:t>
            </w:r>
            <w:r w:rsidR="009C72C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或</w:t>
            </w:r>
            <w:r w:rsidR="00177B5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「</w:t>
            </w:r>
            <w:r w:rsidR="009C72C1" w:rsidRPr="00177B5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誠心齋戒</w:t>
            </w:r>
            <w:r w:rsidR="00177B54" w:rsidRPr="00177B5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」</w:t>
            </w:r>
            <w:r w:rsidR="009C72C1" w:rsidRPr="00177B5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等</w:t>
            </w:r>
          </w:p>
        </w:tc>
      </w:tr>
      <w:tr w:rsidR="002424E4" w:rsidRPr="002424E4" w:rsidTr="000322AE">
        <w:tc>
          <w:tcPr>
            <w:tcW w:w="1356" w:type="dxa"/>
          </w:tcPr>
          <w:p w:rsidR="002424E4" w:rsidRPr="002424E4" w:rsidRDefault="00E85A0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3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</w:p>
        </w:tc>
        <w:tc>
          <w:tcPr>
            <w:tcW w:w="2188" w:type="dxa"/>
          </w:tcPr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主持人引言-</w:t>
            </w:r>
          </w:p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真正的普度</w:t>
            </w:r>
          </w:p>
        </w:tc>
        <w:tc>
          <w:tcPr>
            <w:tcW w:w="2126" w:type="dxa"/>
          </w:tcPr>
          <w:p w:rsidR="002424E4" w:rsidRPr="005F02B7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PPT (本會提供)</w:t>
            </w:r>
          </w:p>
        </w:tc>
        <w:tc>
          <w:tcPr>
            <w:tcW w:w="4962" w:type="dxa"/>
          </w:tcPr>
          <w:p w:rsidR="000E2146" w:rsidRDefault="00567490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主持人開場：為什麼要普度？</w:t>
            </w:r>
          </w:p>
          <w:p w:rsidR="002424E4" w:rsidRPr="005F02B7" w:rsidRDefault="00567490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真正的「普度」是「用普遍的愛心，廣度眾生」；是</w:t>
            </w:r>
            <w:r w:rsidR="000E214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在眾生最坎坷、最苦難的時候，及時幫助他</w:t>
            </w:r>
            <w:r w:rsidRPr="00567490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。</w:t>
            </w:r>
            <w:r w:rsidR="000E214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並不是大肆宰殺祭祀，巴結鬼神</w:t>
            </w:r>
            <w:r w:rsidR="000E2146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……</w:t>
            </w:r>
          </w:p>
        </w:tc>
      </w:tr>
      <w:tr w:rsidR="002424E4" w:rsidRPr="002424E4" w:rsidTr="000322AE">
        <w:tc>
          <w:tcPr>
            <w:tcW w:w="1356" w:type="dxa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5分鐘</w:t>
            </w:r>
          </w:p>
        </w:tc>
        <w:tc>
          <w:tcPr>
            <w:tcW w:w="2188" w:type="dxa"/>
          </w:tcPr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sz w:val="28"/>
                <w:szCs w:val="32"/>
              </w:rPr>
              <w:t>來不及</w:t>
            </w:r>
            <w:r w:rsidR="003A39EC">
              <w:rPr>
                <w:rFonts w:ascii="標楷體" w:eastAsia="標楷體" w:hAnsi="標楷體" w:hint="eastAsia"/>
                <w:sz w:val="28"/>
                <w:szCs w:val="32"/>
              </w:rPr>
              <w:t>！氣候變遷</w:t>
            </w:r>
            <w:r w:rsidR="00567490">
              <w:rPr>
                <w:rFonts w:ascii="標楷體" w:eastAsia="標楷體" w:hAnsi="標楷體" w:hint="eastAsia"/>
                <w:sz w:val="28"/>
                <w:szCs w:val="32"/>
              </w:rPr>
              <w:t>VCR</w:t>
            </w:r>
          </w:p>
        </w:tc>
        <w:tc>
          <w:tcPr>
            <w:tcW w:w="2126" w:type="dxa"/>
          </w:tcPr>
          <w:p w:rsidR="002424E4" w:rsidRPr="005F02B7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VCR(本會提供)</w:t>
            </w:r>
          </w:p>
        </w:tc>
        <w:tc>
          <w:tcPr>
            <w:tcW w:w="4962" w:type="dxa"/>
          </w:tcPr>
          <w:p w:rsidR="003A39EC" w:rsidRDefault="003A39EC" w:rsidP="006C6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環境：氣候極端，天災人禍頻傳，四大不調，釀諸多</w:t>
            </w:r>
            <w:r w:rsidR="002424E4" w:rsidRPr="005F02B7">
              <w:rPr>
                <w:rFonts w:ascii="標楷體" w:eastAsia="標楷體" w:hAnsi="標楷體" w:hint="eastAsia"/>
                <w:sz w:val="28"/>
                <w:szCs w:val="32"/>
              </w:rPr>
              <w:t>苦難</w:t>
            </w:r>
            <w:r>
              <w:rPr>
                <w:rFonts w:ascii="標楷體" w:eastAsia="標楷體" w:hAnsi="標楷體"/>
                <w:sz w:val="28"/>
                <w:szCs w:val="32"/>
              </w:rPr>
              <w:t>……</w:t>
            </w:r>
          </w:p>
          <w:p w:rsidR="002424E4" w:rsidRPr="003A39EC" w:rsidRDefault="003A39EC" w:rsidP="006C6A4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人為：</w:t>
            </w:r>
            <w:r w:rsidRPr="003A39EC">
              <w:rPr>
                <w:rFonts w:ascii="標楷體" w:eastAsia="標楷體" w:hAnsi="標楷體" w:hint="eastAsia"/>
                <w:sz w:val="28"/>
                <w:szCs w:val="32"/>
              </w:rPr>
              <w:t>飢荒下我們的浪費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</w:t>
            </w:r>
            <w:r w:rsidRPr="003A39EC">
              <w:rPr>
                <w:rFonts w:ascii="標楷體" w:eastAsia="標楷體" w:hAnsi="標楷體" w:hint="eastAsia"/>
                <w:sz w:val="28"/>
                <w:szCs w:val="32"/>
              </w:rPr>
              <w:t>缺水下我們的浪費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，我們對環境的無度索取</w:t>
            </w:r>
            <w:r>
              <w:rPr>
                <w:rFonts w:ascii="標楷體" w:eastAsia="標楷體" w:hAnsi="標楷體"/>
                <w:sz w:val="28"/>
                <w:szCs w:val="32"/>
              </w:rPr>
              <w:t>……</w:t>
            </w:r>
          </w:p>
        </w:tc>
      </w:tr>
      <w:tr w:rsidR="002424E4" w:rsidRPr="002424E4" w:rsidTr="000322AE">
        <w:tc>
          <w:tcPr>
            <w:tcW w:w="1356" w:type="dxa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10分鐘</w:t>
            </w:r>
          </w:p>
        </w:tc>
        <w:tc>
          <w:tcPr>
            <w:tcW w:w="2188" w:type="dxa"/>
          </w:tcPr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爐香讚</w:t>
            </w:r>
            <w:r w:rsidR="00112595" w:rsidRPr="0064330C">
              <w:rPr>
                <w:rFonts w:ascii="標楷體" w:eastAsia="標楷體" w:hAnsi="標楷體" w:hint="eastAsia"/>
                <w:color w:val="0000CC"/>
                <w:szCs w:val="32"/>
              </w:rPr>
              <w:t>(會場環境莊重才適合安排「爐香讚」)</w:t>
            </w:r>
          </w:p>
        </w:tc>
        <w:tc>
          <w:tcPr>
            <w:tcW w:w="2126" w:type="dxa"/>
          </w:tcPr>
          <w:p w:rsidR="002424E4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播放「爐香讚」</w:t>
            </w:r>
          </w:p>
        </w:tc>
        <w:tc>
          <w:tcPr>
            <w:tcW w:w="4962" w:type="dxa"/>
          </w:tcPr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1.唱誦「爐香讚」</w:t>
            </w:r>
          </w:p>
          <w:p w:rsidR="003A39EC" w:rsidRPr="002424E4" w:rsidRDefault="002424E4" w:rsidP="00652DE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2.</w:t>
            </w:r>
            <w:r w:rsidR="003A39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獻供：</w:t>
            </w:r>
            <w:r w:rsidR="003A39EC" w:rsidRPr="00652D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邀請</w:t>
            </w:r>
            <w:r w:rsidR="00652DEC" w:rsidRPr="00652D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齋戒淨心</w:t>
            </w:r>
            <w:r w:rsidR="00652DEC" w:rsidRPr="00652D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之</w:t>
            </w:r>
            <w:r w:rsidR="003A39EC" w:rsidRPr="00652D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u w:val="single"/>
              </w:rPr>
              <w:t>社區會眾</w:t>
            </w:r>
            <w:r w:rsidR="003A39E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，</w:t>
            </w:r>
            <w:r w:rsidR="000322AE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帶領</w:t>
            </w:r>
            <w:r w:rsidR="00265AA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全場</w:t>
            </w:r>
            <w:r w:rsidR="000322AE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獻上虔誠的燈、花、果</w:t>
            </w:r>
            <w:r w:rsidR="00F4264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，藉此帶動齋戒。</w:t>
            </w:r>
          </w:p>
        </w:tc>
      </w:tr>
      <w:tr w:rsidR="005F02B7" w:rsidRPr="002424E4" w:rsidTr="000322AE">
        <w:tc>
          <w:tcPr>
            <w:tcW w:w="1356" w:type="dxa"/>
          </w:tcPr>
          <w:p w:rsidR="005F02B7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7分鐘</w:t>
            </w:r>
          </w:p>
        </w:tc>
        <w:tc>
          <w:tcPr>
            <w:tcW w:w="2188" w:type="dxa"/>
          </w:tcPr>
          <w:p w:rsidR="005F02B7" w:rsidRPr="002424E4" w:rsidRDefault="000322AE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322AE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鐘鼓齊鳴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(勤行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頌)</w:t>
            </w:r>
          </w:p>
        </w:tc>
        <w:tc>
          <w:tcPr>
            <w:tcW w:w="2126" w:type="dxa"/>
          </w:tcPr>
          <w:p w:rsidR="005F02B7" w:rsidRPr="005F02B7" w:rsidRDefault="005F02B7" w:rsidP="006C6A4F">
            <w:pPr>
              <w:pStyle w:val="a4"/>
              <w:numPr>
                <w:ilvl w:val="0"/>
                <w:numId w:val="1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PPT</w:t>
            </w:r>
            <w:r w:rsidR="000322AE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背景</w:t>
            </w:r>
            <w:r w:rsidRP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(本會提供)</w:t>
            </w:r>
          </w:p>
          <w:p w:rsidR="005F02B7" w:rsidRPr="005F02B7" w:rsidRDefault="000322AE" w:rsidP="006C6A4F">
            <w:pPr>
              <w:pStyle w:val="a4"/>
              <w:numPr>
                <w:ilvl w:val="0"/>
                <w:numId w:val="1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音樂：勤行頌</w:t>
            </w:r>
          </w:p>
        </w:tc>
        <w:tc>
          <w:tcPr>
            <w:tcW w:w="4962" w:type="dxa"/>
          </w:tcPr>
          <w:p w:rsidR="005F02B7" w:rsidRPr="002424E4" w:rsidRDefault="005F02B7" w:rsidP="006C6A4F">
            <w:pPr>
              <w:pStyle w:val="a4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主持人說明鐘鼓的意涵</w:t>
            </w:r>
          </w:p>
          <w:p w:rsidR="005F02B7" w:rsidRPr="002424E4" w:rsidRDefault="005F02B7" w:rsidP="006C6A4F">
            <w:pPr>
              <w:pStyle w:val="a4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演繹「勤行頌」</w:t>
            </w:r>
            <w:r w:rsidR="00F52E40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(鐘鼓入經藏默契，另見</w:t>
            </w:r>
            <w:r w:rsidR="00F52E40" w:rsidRPr="00F52E40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highlight w:val="yellow"/>
              </w:rPr>
              <w:t>附件</w:t>
            </w:r>
            <w:r w:rsidR="00F52E40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</w:tbl>
    <w:p w:rsidR="003F7828" w:rsidRDefault="003F7828" w:rsidP="006C6A4F">
      <w:pPr>
        <w:snapToGrid w:val="0"/>
        <w:spacing w:line="240" w:lineRule="atLeast"/>
        <w:ind w:leftChars="-472" w:left="1" w:hangingChars="405" w:hanging="1134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8A7AFF" w:rsidRPr="00F61665" w:rsidRDefault="008A7AFF" w:rsidP="006C6A4F">
      <w:pPr>
        <w:snapToGrid w:val="0"/>
        <w:spacing w:line="240" w:lineRule="atLeast"/>
        <w:ind w:leftChars="-472" w:left="2" w:hangingChars="405" w:hanging="1135"/>
        <w:rPr>
          <w:rFonts w:ascii="標楷體" w:eastAsia="標楷體" w:hAnsi="標楷體"/>
          <w:b/>
          <w:sz w:val="28"/>
          <w:szCs w:val="32"/>
        </w:rPr>
      </w:pPr>
      <w:r w:rsidRPr="00F61665">
        <w:rPr>
          <w:rFonts w:ascii="標楷體" w:eastAsia="標楷體" w:hAnsi="標楷體" w:hint="eastAsia"/>
          <w:b/>
          <w:sz w:val="28"/>
          <w:szCs w:val="32"/>
        </w:rPr>
        <w:t>(三)</w:t>
      </w:r>
      <w:r w:rsidR="00D7213F" w:rsidRPr="00F6166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EA38B1" w:rsidRPr="00F61665">
        <w:rPr>
          <w:rFonts w:ascii="標楷體" w:eastAsia="標楷體" w:hAnsi="標楷體" w:hint="eastAsia"/>
          <w:b/>
          <w:sz w:val="28"/>
          <w:szCs w:val="32"/>
        </w:rPr>
        <w:t>承─</w:t>
      </w:r>
      <w:r w:rsidR="002424E4" w:rsidRPr="00F61665">
        <w:rPr>
          <w:rFonts w:ascii="標楷體" w:eastAsia="標楷體" w:hAnsi="標楷體" w:hint="eastAsia"/>
          <w:b/>
          <w:sz w:val="28"/>
          <w:szCs w:val="32"/>
        </w:rPr>
        <w:t>古往今來啟智慧</w:t>
      </w:r>
      <w:r w:rsidR="00D7213F" w:rsidRPr="00F61665">
        <w:rPr>
          <w:rFonts w:ascii="標楷體" w:eastAsia="標楷體" w:hAnsi="標楷體" w:hint="eastAsia"/>
          <w:b/>
          <w:sz w:val="28"/>
          <w:szCs w:val="32"/>
        </w:rPr>
        <w:t>：</w:t>
      </w:r>
      <w:r w:rsidR="00B22BA1" w:rsidRPr="00F61665">
        <w:rPr>
          <w:rFonts w:ascii="標楷體" w:eastAsia="標楷體" w:hAnsi="標楷體" w:hint="eastAsia"/>
          <w:b/>
          <w:sz w:val="28"/>
          <w:szCs w:val="32"/>
        </w:rPr>
        <w:t>(古、今內容請互相搭配)</w:t>
      </w:r>
    </w:p>
    <w:tbl>
      <w:tblPr>
        <w:tblStyle w:val="a3"/>
        <w:tblW w:w="10645" w:type="dxa"/>
        <w:tblInd w:w="-1026" w:type="dxa"/>
        <w:tblLook w:val="04A0" w:firstRow="1" w:lastRow="0" w:firstColumn="1" w:lastColumn="0" w:noHBand="0" w:noVBand="1"/>
      </w:tblPr>
      <w:tblGrid>
        <w:gridCol w:w="1431"/>
        <w:gridCol w:w="2964"/>
        <w:gridCol w:w="2693"/>
        <w:gridCol w:w="3557"/>
      </w:tblGrid>
      <w:tr w:rsidR="002424E4" w:rsidRPr="002424E4" w:rsidTr="00ED3562">
        <w:trPr>
          <w:tblHeader/>
        </w:trPr>
        <w:tc>
          <w:tcPr>
            <w:tcW w:w="1431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時間</w:t>
            </w:r>
          </w:p>
        </w:tc>
        <w:tc>
          <w:tcPr>
            <w:tcW w:w="2964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主題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24E4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呈現方式</w:t>
            </w:r>
          </w:p>
        </w:tc>
        <w:tc>
          <w:tcPr>
            <w:tcW w:w="3557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內容</w:t>
            </w:r>
          </w:p>
        </w:tc>
      </w:tr>
      <w:tr w:rsidR="002424E4" w:rsidRPr="002424E4" w:rsidTr="00ED3562">
        <w:tc>
          <w:tcPr>
            <w:tcW w:w="1431" w:type="dxa"/>
          </w:tcPr>
          <w:p w:rsidR="002424E4" w:rsidRPr="002424E4" w:rsidRDefault="00E85A0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7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</w:p>
        </w:tc>
        <w:tc>
          <w:tcPr>
            <w:tcW w:w="2964" w:type="dxa"/>
          </w:tcPr>
          <w:p w:rsidR="002424E4" w:rsidRDefault="000E2146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說故事：佛典智慧</w:t>
            </w:r>
          </w:p>
          <w:p w:rsidR="000E2146" w:rsidRDefault="000E2146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 w:rsid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佛典以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「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還有明天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」為主題，搭配現代</w:t>
            </w:r>
            <w:r w:rsid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人生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見證則</w:t>
            </w:r>
            <w:r w:rsid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「</w:t>
            </w:r>
            <w:r w:rsidR="0096082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人生最大的遺憾</w:t>
            </w:r>
            <w:r w:rsid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─</w:t>
            </w:r>
            <w:r w:rsidR="0096082C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後悔</w:t>
            </w:r>
            <w:r w:rsidR="00CC058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」</w:t>
            </w:r>
          </w:p>
          <w:p w:rsidR="00CC0581" w:rsidRPr="00CC0581" w:rsidRDefault="00CC0581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：「蠢動含靈皆有靈性」，搭配現代人生見證則為「動物的溫馨情」</w:t>
            </w:r>
          </w:p>
        </w:tc>
        <w:tc>
          <w:tcPr>
            <w:tcW w:w="2693" w:type="dxa"/>
          </w:tcPr>
          <w:p w:rsidR="002424E4" w:rsidRPr="002424E4" w:rsidRDefault="00CD2658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可以證嚴法師說故事</w:t>
            </w:r>
            <w:r w:rsidR="00ED356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VCR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，或佛典故事演出</w:t>
            </w:r>
          </w:p>
        </w:tc>
        <w:tc>
          <w:tcPr>
            <w:tcW w:w="3557" w:type="dxa"/>
          </w:tcPr>
          <w:p w:rsidR="00CD2658" w:rsidRDefault="00CD2658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主題一</w:t>
            </w: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：還有明天</w:t>
            </w:r>
            <w:r w:rsid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(佛典：</w:t>
            </w:r>
            <w:r w:rsidR="00106EAD" w:rsidRP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閰羅王與小鬼獻計</w:t>
            </w:r>
            <w:r w:rsidR="00106EAD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…</w:t>
            </w:r>
            <w:r w:rsid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  <w:p w:rsidR="00CD2658" w:rsidRDefault="00CD2658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：蠢動含靈皆有靈性</w:t>
            </w:r>
            <w:r w:rsid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(佛典：慈猴救人等</w:t>
            </w:r>
            <w:r w:rsidR="00106EAD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…</w:t>
            </w:r>
            <w:r w:rsid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  <w:p w:rsidR="0059553C" w:rsidRPr="00CD2658" w:rsidRDefault="0059553C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85741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highlight w:val="yellow"/>
              </w:rPr>
              <w:t>另詳附件參考資源表</w:t>
            </w:r>
          </w:p>
        </w:tc>
      </w:tr>
      <w:tr w:rsidR="002424E4" w:rsidRPr="002424E4" w:rsidTr="00ED3562">
        <w:tc>
          <w:tcPr>
            <w:tcW w:w="1431" w:type="dxa"/>
          </w:tcPr>
          <w:p w:rsidR="002424E4" w:rsidRPr="002424E4" w:rsidRDefault="00E85A0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5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</w:p>
        </w:tc>
        <w:tc>
          <w:tcPr>
            <w:tcW w:w="2964" w:type="dxa"/>
          </w:tcPr>
          <w:p w:rsidR="00ED3562" w:rsidRPr="002424E4" w:rsidRDefault="00ED3562" w:rsidP="006C6A4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現代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人生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─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見證分享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(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正─對的事情，做就對了！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信─信己無私，信人人有愛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2693" w:type="dxa"/>
          </w:tcPr>
          <w:p w:rsidR="002424E4" w:rsidRPr="005F02B7" w:rsidRDefault="00ED356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真實人生分享，</w:t>
            </w:r>
            <w:r w:rsid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搭配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VCR</w:t>
            </w:r>
          </w:p>
        </w:tc>
        <w:tc>
          <w:tcPr>
            <w:tcW w:w="3557" w:type="dxa"/>
          </w:tcPr>
          <w:p w:rsidR="00857414" w:rsidRDefault="00106EAD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主題一</w:t>
            </w: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  <w:p w:rsidR="00417FF9" w:rsidRPr="00417FF9" w:rsidRDefault="00417FF9" w:rsidP="006C6A4F">
            <w:pPr>
              <w:pStyle w:val="a4"/>
              <w:numPr>
                <w:ilvl w:val="0"/>
                <w:numId w:val="2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分享</w:t>
            </w:r>
            <w:r w:rsidR="00830F8C" w:rsidRPr="00417FF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人生的</w:t>
            </w:r>
            <w:r w:rsidR="00857414" w:rsidRPr="00417FF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來不及</w:t>
            </w:r>
          </w:p>
          <w:p w:rsidR="00106EAD" w:rsidRPr="00417FF9" w:rsidRDefault="00830F8C" w:rsidP="006C6A4F">
            <w:pPr>
              <w:pStyle w:val="a4"/>
              <w:numPr>
                <w:ilvl w:val="0"/>
                <w:numId w:val="2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417FF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消失的國界，烽火下的流離失所</w:t>
            </w:r>
          </w:p>
          <w:p w:rsidR="00106EAD" w:rsidRPr="00106EAD" w:rsidRDefault="00106EAD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二</w:t>
            </w:r>
            <w:r w:rsidRPr="00106EAD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  <w:p w:rsidR="002424E4" w:rsidRPr="002424E4" w:rsidRDefault="00ED3562" w:rsidP="006C6A4F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邀請響應</w:t>
            </w:r>
            <w:r w:rsidRPr="000A793A">
              <w:rPr>
                <w:rFonts w:ascii="標楷體" w:eastAsia="標楷體" w:hAnsi="標楷體" w:hint="eastAsia"/>
                <w:bCs/>
                <w:sz w:val="28"/>
                <w:szCs w:val="28"/>
              </w:rPr>
              <w:t>「蔬果99‧健康久久」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或「蔬醒」活動之青年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見證分享。</w:t>
            </w:r>
          </w:p>
          <w:p w:rsidR="002424E4" w:rsidRPr="00640440" w:rsidRDefault="00106EAD" w:rsidP="006C6A4F">
            <w:pPr>
              <w:pStyle w:val="a4"/>
              <w:numPr>
                <w:ilvl w:val="0"/>
                <w:numId w:val="1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動物靈性</w:t>
            </w:r>
            <w:r w:rsidR="00ED3562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VCR</w:t>
            </w:r>
            <w:r w:rsidRPr="002424E4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</w:tbl>
    <w:p w:rsidR="00640440" w:rsidRDefault="00640440" w:rsidP="006C6A4F">
      <w:pPr>
        <w:snapToGrid w:val="0"/>
        <w:spacing w:line="240" w:lineRule="atLeast"/>
        <w:ind w:leftChars="-472" w:left="1" w:hangingChars="405" w:hanging="1134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8A7AFF" w:rsidRPr="00F61665" w:rsidRDefault="008A7AFF" w:rsidP="006C6A4F">
      <w:pPr>
        <w:snapToGrid w:val="0"/>
        <w:spacing w:line="240" w:lineRule="atLeast"/>
        <w:ind w:leftChars="-472" w:left="2" w:hangingChars="405" w:hanging="1135"/>
        <w:rPr>
          <w:rFonts w:ascii="標楷體" w:eastAsia="標楷體" w:hAnsi="標楷體"/>
          <w:b/>
          <w:sz w:val="28"/>
          <w:szCs w:val="32"/>
        </w:rPr>
      </w:pPr>
      <w:r w:rsidRPr="00F61665">
        <w:rPr>
          <w:rFonts w:ascii="標楷體" w:eastAsia="標楷體" w:hAnsi="標楷體" w:hint="eastAsia"/>
          <w:b/>
          <w:sz w:val="28"/>
          <w:szCs w:val="32"/>
        </w:rPr>
        <w:t>(四)</w:t>
      </w:r>
      <w:r w:rsidR="003B4B87" w:rsidRPr="00F6166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EA38B1" w:rsidRPr="00F61665">
        <w:rPr>
          <w:rFonts w:ascii="標楷體" w:eastAsia="標楷體" w:hAnsi="標楷體" w:hint="eastAsia"/>
          <w:b/>
          <w:sz w:val="28"/>
          <w:szCs w:val="32"/>
        </w:rPr>
        <w:t>轉─清淨赤子心</w:t>
      </w:r>
      <w:r w:rsidR="00D32DE2" w:rsidRPr="00F61665">
        <w:rPr>
          <w:rFonts w:ascii="標楷體" w:eastAsia="標楷體" w:hAnsi="標楷體" w:hint="eastAsia"/>
          <w:b/>
          <w:sz w:val="28"/>
          <w:szCs w:val="32"/>
        </w:rPr>
        <w:t>的</w:t>
      </w:r>
      <w:r w:rsidR="001B3B38" w:rsidRPr="00F61665">
        <w:rPr>
          <w:rFonts w:ascii="標楷體" w:eastAsia="標楷體" w:hAnsi="標楷體" w:hint="eastAsia"/>
          <w:b/>
          <w:sz w:val="28"/>
          <w:szCs w:val="32"/>
        </w:rPr>
        <w:t>省思</w:t>
      </w:r>
      <w:r w:rsidR="003B4B87" w:rsidRPr="00F61665">
        <w:rPr>
          <w:rFonts w:ascii="標楷體" w:eastAsia="標楷體" w:hAnsi="標楷體" w:hint="eastAsia"/>
          <w:b/>
          <w:sz w:val="28"/>
          <w:szCs w:val="32"/>
        </w:rPr>
        <w:t>：</w:t>
      </w:r>
    </w:p>
    <w:tbl>
      <w:tblPr>
        <w:tblStyle w:val="a3"/>
        <w:tblW w:w="10645" w:type="dxa"/>
        <w:tblInd w:w="-1026" w:type="dxa"/>
        <w:tblLook w:val="04A0" w:firstRow="1" w:lastRow="0" w:firstColumn="1" w:lastColumn="0" w:noHBand="0" w:noVBand="1"/>
      </w:tblPr>
      <w:tblGrid>
        <w:gridCol w:w="1431"/>
        <w:gridCol w:w="2255"/>
        <w:gridCol w:w="2693"/>
        <w:gridCol w:w="4266"/>
      </w:tblGrid>
      <w:tr w:rsidR="002424E4" w:rsidRPr="002424E4" w:rsidTr="00347FC7">
        <w:trPr>
          <w:tblHeader/>
        </w:trPr>
        <w:tc>
          <w:tcPr>
            <w:tcW w:w="1431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時間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主題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24E4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呈現方式</w:t>
            </w:r>
          </w:p>
        </w:tc>
        <w:tc>
          <w:tcPr>
            <w:tcW w:w="4266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內容</w:t>
            </w:r>
          </w:p>
        </w:tc>
      </w:tr>
      <w:tr w:rsidR="002424E4" w:rsidRPr="002424E4" w:rsidTr="00347FC7">
        <w:tc>
          <w:tcPr>
            <w:tcW w:w="1431" w:type="dxa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5分鐘</w:t>
            </w:r>
          </w:p>
        </w:tc>
        <w:tc>
          <w:tcPr>
            <w:tcW w:w="2255" w:type="dxa"/>
          </w:tcPr>
          <w:p w:rsidR="002424E4" w:rsidRPr="002424E4" w:rsidRDefault="00640440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赤子心聲：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小朋友說故事</w:t>
            </w:r>
          </w:p>
        </w:tc>
        <w:tc>
          <w:tcPr>
            <w:tcW w:w="2693" w:type="dxa"/>
          </w:tcPr>
          <w:p w:rsidR="002424E4" w:rsidRPr="005F02B7" w:rsidRDefault="009D5E30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小朋友說故事，搭配</w:t>
            </w:r>
            <w:r w:rsidR="005F02B7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手繪塗鴉</w:t>
            </w:r>
            <w:r w:rsid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PPT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</w:t>
            </w:r>
            <w:r w:rsidR="005F02B7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本會提供</w:t>
            </w:r>
            <w:r w:rsidR="001D59A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參考版)，</w:t>
            </w:r>
            <w:r w:rsidR="005F02B7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或小朋友自行繪畫。</w:t>
            </w:r>
          </w:p>
        </w:tc>
        <w:tc>
          <w:tcPr>
            <w:tcW w:w="4266" w:type="dxa"/>
          </w:tcPr>
          <w:p w:rsidR="002424E4" w:rsidRPr="00B22BA1" w:rsidRDefault="001D59A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童稚的聲音告訴大人</w:t>
            </w:r>
            <w:r w:rsidR="00EC296B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我們小孩子的心聲</w:t>
            </w:r>
            <w:r w:rsidR="005F02B7" w:rsidRPr="00B22BA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  <w:p w:rsidR="001D59A2" w:rsidRDefault="001D59A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主題一</w:t>
            </w: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來不及─</w:t>
            </w:r>
            <w:r w:rsidRPr="00B22BA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一群青蛙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的故事(溫水煮青蛙)</w:t>
            </w:r>
          </w:p>
          <w:p w:rsidR="002424E4" w:rsidRPr="001D59A2" w:rsidRDefault="001D59A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二</w:t>
            </w: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蠢動含靈皆有靈性─</w:t>
            </w:r>
            <w:r w:rsidR="002424E4" w:rsidRPr="00B22BA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一隻蝴蝶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的故事(</w:t>
            </w:r>
            <w:r w:rsidR="002424E4" w:rsidRPr="00B22BA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蝴蝶效應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2424E4" w:rsidRPr="002424E4" w:rsidTr="00347FC7">
        <w:tc>
          <w:tcPr>
            <w:tcW w:w="1431" w:type="dxa"/>
          </w:tcPr>
          <w:p w:rsidR="002424E4" w:rsidRPr="002424E4" w:rsidRDefault="00E85A0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3~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5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</w:p>
        </w:tc>
        <w:tc>
          <w:tcPr>
            <w:tcW w:w="2255" w:type="dxa"/>
          </w:tcPr>
          <w:p w:rsidR="002424E4" w:rsidRPr="002424E4" w:rsidRDefault="00347FC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大人的回</w:t>
            </w:r>
            <w:r w:rsidR="002424E4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應-</w:t>
            </w:r>
          </w:p>
          <w:p w:rsidR="002424E4" w:rsidRPr="002424E4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對的事情，做就對了！</w:t>
            </w:r>
          </w:p>
        </w:tc>
        <w:tc>
          <w:tcPr>
            <w:tcW w:w="2693" w:type="dxa"/>
          </w:tcPr>
          <w:p w:rsidR="002424E4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與分享人員搭配</w:t>
            </w:r>
          </w:p>
        </w:tc>
        <w:tc>
          <w:tcPr>
            <w:tcW w:w="4266" w:type="dxa"/>
          </w:tcPr>
          <w:p w:rsidR="008C73A7" w:rsidRDefault="002424E4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1.</w:t>
            </w:r>
            <w:r w:rsidR="00347FC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邀請說故事孩子的</w:t>
            </w:r>
            <w:r w:rsidR="00C728B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爸爸、媽媽回饋，我希望</w:t>
            </w:r>
            <w:r w:rsidR="00347FC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為我們的孩子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…</w:t>
            </w:r>
            <w:r w:rsidR="00C728B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。2</w:t>
            </w:r>
            <w:r w:rsidR="00C728B2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.</w:t>
            </w:r>
            <w:r w:rsidR="00C728B2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或有感受的真實回饋</w:t>
            </w:r>
            <w:r w:rsidR="008C73A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。</w:t>
            </w:r>
          </w:p>
          <w:p w:rsidR="008C73A7" w:rsidRDefault="00C728B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主題一</w:t>
            </w:r>
            <w:r w:rsidRPr="008C73A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化來不及為來得及。</w:t>
            </w:r>
          </w:p>
          <w:p w:rsidR="002424E4" w:rsidRPr="002424E4" w:rsidRDefault="00C728B2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lastRenderedPageBreak/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  <w:bdr w:val="single" w:sz="4" w:space="0" w:color="auto"/>
              </w:rPr>
              <w:t>二</w:t>
            </w:r>
            <w:r w:rsidRPr="00CD265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相信人人有愛</w:t>
            </w:r>
            <w:r w:rsidR="008C73A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。</w:t>
            </w:r>
          </w:p>
        </w:tc>
      </w:tr>
      <w:tr w:rsidR="00E85A09" w:rsidRPr="002424E4" w:rsidTr="00347FC7">
        <w:tc>
          <w:tcPr>
            <w:tcW w:w="1431" w:type="dxa"/>
          </w:tcPr>
          <w:p w:rsidR="00E85A09" w:rsidRDefault="00E85A09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lastRenderedPageBreak/>
              <w:t>5分鐘</w:t>
            </w:r>
          </w:p>
        </w:tc>
        <w:tc>
          <w:tcPr>
            <w:tcW w:w="2255" w:type="dxa"/>
          </w:tcPr>
          <w:p w:rsidR="00E85A09" w:rsidRDefault="00E85A0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化來不及為來得及~您我都可以</w:t>
            </w:r>
          </w:p>
        </w:tc>
        <w:tc>
          <w:tcPr>
            <w:tcW w:w="2693" w:type="dxa"/>
          </w:tcPr>
          <w:p w:rsidR="00E85A09" w:rsidRDefault="00F964DA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EB33D0">
              <w:rPr>
                <w:rFonts w:ascii="標楷體" w:eastAsia="標楷體" w:hAnsi="標楷體" w:hint="eastAsia"/>
                <w:color w:val="0000CC"/>
                <w:sz w:val="28"/>
                <w:szCs w:val="32"/>
              </w:rPr>
              <w:t>互動或</w:t>
            </w:r>
            <w:r w:rsidR="001C2AE1" w:rsidRPr="00EB33D0">
              <w:rPr>
                <w:rFonts w:ascii="標楷體" w:eastAsia="標楷體" w:hAnsi="標楷體" w:hint="eastAsia"/>
                <w:color w:val="0000CC"/>
                <w:sz w:val="28"/>
                <w:szCs w:val="32"/>
              </w:rPr>
              <w:t>戲劇</w:t>
            </w:r>
            <w:r w:rsidRPr="00EB33D0">
              <w:rPr>
                <w:rFonts w:ascii="標楷體" w:eastAsia="標楷體" w:hAnsi="標楷體" w:hint="eastAsia"/>
                <w:color w:val="0000CC"/>
                <w:sz w:val="28"/>
                <w:szCs w:val="32"/>
              </w:rPr>
              <w:t>─「蔬果(呷菜)99‧</w:t>
            </w:r>
            <w:bookmarkStart w:id="0" w:name="_GoBack"/>
            <w:bookmarkEnd w:id="0"/>
            <w:r w:rsidRPr="00EB33D0">
              <w:rPr>
                <w:rFonts w:ascii="標楷體" w:eastAsia="標楷體" w:hAnsi="標楷體" w:hint="eastAsia"/>
                <w:color w:val="0000CC"/>
                <w:sz w:val="28"/>
                <w:szCs w:val="32"/>
              </w:rPr>
              <w:t>健康久久」福氣加油站</w:t>
            </w:r>
          </w:p>
        </w:tc>
        <w:tc>
          <w:tcPr>
            <w:tcW w:w="4266" w:type="dxa"/>
          </w:tcPr>
          <w:p w:rsidR="00E85A09" w:rsidRDefault="00E85A0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主持人：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現場與會眾的互動</w:t>
            </w:r>
          </w:p>
          <w:p w:rsidR="00F964DA" w:rsidRPr="00F964DA" w:rsidRDefault="00F964DA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</w:tbl>
    <w:p w:rsidR="0027494D" w:rsidRDefault="0027494D" w:rsidP="006C6A4F">
      <w:pPr>
        <w:snapToGrid w:val="0"/>
        <w:spacing w:line="240" w:lineRule="atLeast"/>
        <w:ind w:leftChars="-472" w:left="1" w:hangingChars="405" w:hanging="1134"/>
        <w:rPr>
          <w:rFonts w:ascii="標楷體" w:eastAsia="標楷體" w:hAnsi="標楷體"/>
          <w:color w:val="000000" w:themeColor="text1"/>
          <w:sz w:val="28"/>
          <w:szCs w:val="32"/>
        </w:rPr>
      </w:pPr>
    </w:p>
    <w:p w:rsidR="008A7AFF" w:rsidRPr="00F61665" w:rsidRDefault="00304B37" w:rsidP="006C6A4F">
      <w:pPr>
        <w:snapToGrid w:val="0"/>
        <w:spacing w:line="240" w:lineRule="atLeast"/>
        <w:ind w:leftChars="-472" w:left="2" w:hangingChars="405" w:hanging="1135"/>
        <w:rPr>
          <w:rFonts w:ascii="標楷體" w:eastAsia="標楷體" w:hAnsi="標楷體"/>
          <w:b/>
          <w:sz w:val="28"/>
          <w:szCs w:val="32"/>
        </w:rPr>
      </w:pPr>
      <w:r w:rsidRPr="00F61665">
        <w:rPr>
          <w:rFonts w:ascii="標楷體" w:eastAsia="標楷體" w:hAnsi="標楷體" w:hint="eastAsia"/>
          <w:b/>
          <w:sz w:val="28"/>
          <w:szCs w:val="32"/>
        </w:rPr>
        <w:t>(五)</w:t>
      </w:r>
      <w:r w:rsidR="00D32532" w:rsidRPr="00F61665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542410" w:rsidRPr="00F61665">
        <w:rPr>
          <w:rFonts w:ascii="標楷體" w:eastAsia="標楷體" w:hAnsi="標楷體" w:hint="eastAsia"/>
          <w:b/>
          <w:sz w:val="28"/>
          <w:szCs w:val="32"/>
        </w:rPr>
        <w:t>合─</w:t>
      </w:r>
      <w:r w:rsidR="00453EC3" w:rsidRPr="00F61665">
        <w:rPr>
          <w:rFonts w:ascii="標楷體" w:eastAsia="標楷體" w:hAnsi="標楷體" w:hint="eastAsia"/>
          <w:b/>
          <w:sz w:val="28"/>
          <w:szCs w:val="32"/>
        </w:rPr>
        <w:t>見證大愛的</w:t>
      </w:r>
      <w:r w:rsidR="002424E4" w:rsidRPr="00F61665">
        <w:rPr>
          <w:rFonts w:ascii="標楷體" w:eastAsia="標楷體" w:hAnsi="標楷體" w:hint="eastAsia"/>
          <w:b/>
          <w:sz w:val="28"/>
          <w:szCs w:val="32"/>
        </w:rPr>
        <w:t>力量</w:t>
      </w:r>
      <w:r w:rsidR="00D32532" w:rsidRPr="00F61665">
        <w:rPr>
          <w:rFonts w:ascii="標楷體" w:eastAsia="標楷體" w:hAnsi="標楷體" w:hint="eastAsia"/>
          <w:b/>
          <w:sz w:val="28"/>
          <w:szCs w:val="32"/>
        </w:rPr>
        <w:t>：</w:t>
      </w:r>
    </w:p>
    <w:tbl>
      <w:tblPr>
        <w:tblStyle w:val="a3"/>
        <w:tblW w:w="10645" w:type="dxa"/>
        <w:tblInd w:w="-1026" w:type="dxa"/>
        <w:tblLook w:val="04A0" w:firstRow="1" w:lastRow="0" w:firstColumn="1" w:lastColumn="0" w:noHBand="0" w:noVBand="1"/>
      </w:tblPr>
      <w:tblGrid>
        <w:gridCol w:w="1431"/>
        <w:gridCol w:w="2694"/>
        <w:gridCol w:w="2409"/>
        <w:gridCol w:w="4111"/>
      </w:tblGrid>
      <w:tr w:rsidR="002424E4" w:rsidRPr="002424E4" w:rsidTr="003F7828">
        <w:trPr>
          <w:tblHeader/>
        </w:trPr>
        <w:tc>
          <w:tcPr>
            <w:tcW w:w="1431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時間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主題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2424E4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呈現方式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2424E4" w:rsidRPr="002424E4" w:rsidRDefault="002424E4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內容</w:t>
            </w:r>
          </w:p>
        </w:tc>
      </w:tr>
      <w:tr w:rsidR="005F02B7" w:rsidRPr="002424E4" w:rsidTr="003F7828">
        <w:tc>
          <w:tcPr>
            <w:tcW w:w="1431" w:type="dxa"/>
          </w:tcPr>
          <w:p w:rsidR="00931ABA" w:rsidRPr="002424E4" w:rsidRDefault="00931ABA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20</w:t>
            </w:r>
            <w:r w:rsidR="005F02B7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</w:t>
            </w:r>
            <w:r w:rsidR="00453EC3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以內</w:t>
            </w:r>
          </w:p>
          <w:p w:rsidR="00931ABA" w:rsidRPr="002424E4" w:rsidRDefault="00931ABA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2694" w:type="dxa"/>
          </w:tcPr>
          <w:p w:rsidR="003F43F9" w:rsidRDefault="003F43F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1.主持人導讀</w:t>
            </w:r>
            <w:r w:rsidR="00931ABA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(約</w:t>
            </w:r>
            <w:r w:rsidR="00931ABA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3</w:t>
            </w:r>
            <w:r w:rsidR="00931ABA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分鐘)</w:t>
            </w:r>
          </w:p>
          <w:p w:rsidR="005F02B7" w:rsidRPr="002424E4" w:rsidRDefault="003F43F9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2.</w:t>
            </w:r>
            <w:r w:rsidR="005F02B7"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慈濟五十無量義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-入經藏</w:t>
            </w:r>
            <w:r w:rsidR="00931ABA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(約</w:t>
            </w:r>
            <w:r w:rsidR="00931ABA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17</w:t>
            </w:r>
            <w:r w:rsidR="00931ABA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分鐘)</w:t>
            </w:r>
          </w:p>
        </w:tc>
        <w:tc>
          <w:tcPr>
            <w:tcW w:w="2409" w:type="dxa"/>
          </w:tcPr>
          <w:p w:rsidR="005F02B7" w:rsidRPr="005F02B7" w:rsidRDefault="005F02B7" w:rsidP="006C6A4F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5F02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導讀資源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(本會提供)</w:t>
            </w:r>
          </w:p>
          <w:p w:rsidR="005F02B7" w:rsidRDefault="005F02B7" w:rsidP="006C6A4F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背景投影(本會提供)</w:t>
            </w:r>
          </w:p>
          <w:p w:rsidR="003F43F9" w:rsidRPr="005F02B7" w:rsidRDefault="003F43F9" w:rsidP="006C6A4F">
            <w:pPr>
              <w:pStyle w:val="a4"/>
              <w:numPr>
                <w:ilvl w:val="0"/>
                <w:numId w:val="23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入經藏菩薩演出(詳參</w:t>
            </w:r>
            <w:r w:rsidR="000402C1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  <w:r w:rsidRPr="003F43F9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七月吉祥月-慈濟五十入經藏精進默契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  <w:tc>
          <w:tcPr>
            <w:tcW w:w="4111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由各區自行規劃入經藏段落，與呈現主題做連結</w:t>
            </w:r>
            <w:r w:rsidR="00C56B7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，穿插主持人導讀或見證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：</w:t>
            </w:r>
          </w:p>
          <w:p w:rsidR="005F02B7" w:rsidRPr="002424E4" w:rsidRDefault="005F02B7" w:rsidP="006C6A4F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慈濟五十(3</w:t>
            </w:r>
            <w:r w:rsidRPr="002424E4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’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  <w:p w:rsidR="005F02B7" w:rsidRPr="002424E4" w:rsidRDefault="005F02B7" w:rsidP="006C6A4F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德行品(10</w:t>
            </w:r>
            <w:r w:rsidRPr="002424E4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’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  <w:p w:rsidR="005F02B7" w:rsidRPr="002424E4" w:rsidRDefault="005F02B7" w:rsidP="006C6A4F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說法品(10</w:t>
            </w:r>
            <w:r w:rsidRPr="002424E4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’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  <w:p w:rsidR="005F02B7" w:rsidRPr="002424E4" w:rsidRDefault="005F02B7" w:rsidP="006C6A4F">
            <w:pPr>
              <w:pStyle w:val="a4"/>
              <w:numPr>
                <w:ilvl w:val="0"/>
                <w:numId w:val="22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十功德品(15</w:t>
            </w:r>
            <w:r w:rsidRPr="002424E4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’</w:t>
            </w: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)</w:t>
            </w:r>
          </w:p>
        </w:tc>
      </w:tr>
      <w:tr w:rsidR="00931ABA" w:rsidRPr="002424E4" w:rsidTr="003F7828">
        <w:tc>
          <w:tcPr>
            <w:tcW w:w="1431" w:type="dxa"/>
          </w:tcPr>
          <w:p w:rsidR="00931ABA" w:rsidRDefault="00931ABA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5分鐘</w:t>
            </w:r>
          </w:p>
        </w:tc>
        <w:tc>
          <w:tcPr>
            <w:tcW w:w="2694" w:type="dxa"/>
          </w:tcPr>
          <w:p w:rsidR="00931ABA" w:rsidRDefault="00931ABA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我為什麼</w:t>
            </w:r>
            <w:r w:rsidR="008941B7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一直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做慈濟？</w:t>
            </w:r>
          </w:p>
        </w:tc>
        <w:tc>
          <w:tcPr>
            <w:tcW w:w="2409" w:type="dxa"/>
          </w:tcPr>
          <w:p w:rsidR="00931ABA" w:rsidRPr="00931ABA" w:rsidRDefault="00931ABA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真實人物見證</w:t>
            </w:r>
          </w:p>
        </w:tc>
        <w:tc>
          <w:tcPr>
            <w:tcW w:w="4111" w:type="dxa"/>
          </w:tcPr>
          <w:p w:rsidR="00931ABA" w:rsidRPr="002424E4" w:rsidRDefault="00931ABA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契合入經藏段落，契合「真正的福，是做出來的」，</w:t>
            </w:r>
            <w:r w:rsidR="00221DA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邀請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有法有</w:t>
            </w:r>
            <w:r w:rsidR="00221DA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力行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的</w:t>
            </w:r>
            <w:r w:rsidR="00221DA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慈濟人，誠情、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真實分享。</w:t>
            </w:r>
          </w:p>
        </w:tc>
      </w:tr>
      <w:tr w:rsidR="005F02B7" w:rsidRPr="002424E4" w:rsidTr="003F7828">
        <w:tc>
          <w:tcPr>
            <w:tcW w:w="1431" w:type="dxa"/>
          </w:tcPr>
          <w:p w:rsidR="005F02B7" w:rsidRPr="002424E4" w:rsidRDefault="005F02B7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5分鐘</w:t>
            </w:r>
          </w:p>
        </w:tc>
        <w:tc>
          <w:tcPr>
            <w:tcW w:w="2694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上人開示</w:t>
            </w:r>
          </w:p>
        </w:tc>
        <w:tc>
          <w:tcPr>
            <w:tcW w:w="2409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VCR(本會提供)</w:t>
            </w:r>
          </w:p>
        </w:tc>
        <w:tc>
          <w:tcPr>
            <w:tcW w:w="4111" w:type="dxa"/>
          </w:tcPr>
          <w:p w:rsidR="005F02B7" w:rsidRPr="002424E4" w:rsidRDefault="003F7828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以正信、齋戒為主題，提醒大家心存善念，愛護生靈的重要性。</w:t>
            </w:r>
          </w:p>
        </w:tc>
      </w:tr>
      <w:tr w:rsidR="005F02B7" w:rsidRPr="002424E4" w:rsidTr="003F7828">
        <w:tc>
          <w:tcPr>
            <w:tcW w:w="1431" w:type="dxa"/>
          </w:tcPr>
          <w:p w:rsidR="005F02B7" w:rsidRPr="002424E4" w:rsidRDefault="00221DAF" w:rsidP="006C6A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10分鐘</w:t>
            </w:r>
          </w:p>
        </w:tc>
        <w:tc>
          <w:tcPr>
            <w:tcW w:w="2694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佛前發願</w:t>
            </w:r>
          </w:p>
        </w:tc>
        <w:tc>
          <w:tcPr>
            <w:tcW w:w="2409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4111" w:type="dxa"/>
          </w:tcPr>
          <w:p w:rsidR="005F02B7" w:rsidRPr="002424E4" w:rsidRDefault="005F02B7" w:rsidP="006C6A4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2424E4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讓會眾至佛前發心立願與祈福</w:t>
            </w:r>
          </w:p>
        </w:tc>
      </w:tr>
    </w:tbl>
    <w:p w:rsidR="008A7AFF" w:rsidRDefault="008A7AFF" w:rsidP="006C6A4F">
      <w:pPr>
        <w:pStyle w:val="-12"/>
        <w:snapToGrid w:val="0"/>
        <w:spacing w:line="240" w:lineRule="atLeast"/>
        <w:ind w:leftChars="0" w:left="425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</w:p>
    <w:p w:rsidR="00071725" w:rsidRPr="00071725" w:rsidRDefault="00071725" w:rsidP="00071725">
      <w:pPr>
        <w:pStyle w:val="-12"/>
        <w:snapToGrid w:val="0"/>
        <w:spacing w:line="240" w:lineRule="atLeast"/>
        <w:ind w:leftChars="0" w:left="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陸、</w:t>
      </w: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辦理注意事項：</w:t>
      </w:r>
    </w:p>
    <w:p w:rsidR="00071725" w:rsidRDefault="00071725" w:rsidP="00071725">
      <w:pPr>
        <w:pStyle w:val="-12"/>
        <w:numPr>
          <w:ilvl w:val="0"/>
          <w:numId w:val="31"/>
        </w:numPr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全台各地於社區舉辦莊嚴的七月吉祥月祈福會，可依互愛、和氣或和氣聯區，評估人力、物力資源後規劃舉辦，請優先於依建物與建地可合法使用的社區道場辦理，如需於其他戶外或室內場地舉辦，請以簡單素雅之布置，務求祈福會莊嚴道氣，若近處無適當場所，寧可另覓空間舉辦。</w:t>
      </w:r>
    </w:p>
    <w:p w:rsidR="00071725" w:rsidRPr="00071725" w:rsidRDefault="00071725" w:rsidP="00071725">
      <w:pPr>
        <w:pStyle w:val="-12"/>
        <w:snapToGrid w:val="0"/>
        <w:spacing w:line="240" w:lineRule="atLeast"/>
        <w:ind w:leftChars="0" w:left="96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</w:p>
    <w:p w:rsidR="00071725" w:rsidRPr="009C72C1" w:rsidRDefault="00071725" w:rsidP="009C72C1">
      <w:pPr>
        <w:pStyle w:val="-12"/>
        <w:numPr>
          <w:ilvl w:val="0"/>
          <w:numId w:val="31"/>
        </w:numPr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活動前透過愛灑，先邀請場地周邊之社區民眾、公司行號一同參與，注意活動音</w:t>
      </w:r>
      <w:r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量，結歡喜好緣；會眾參與請儘量利用大眾運輸工具，減少環境負擔。</w:t>
      </w:r>
    </w:p>
    <w:p w:rsidR="00071725" w:rsidRPr="00071725" w:rsidRDefault="00071725" w:rsidP="00071725">
      <w:pPr>
        <w:pStyle w:val="-12"/>
        <w:numPr>
          <w:ilvl w:val="0"/>
          <w:numId w:val="31"/>
        </w:numPr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 w:rsidRP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u w:val="single"/>
          <w:lang w:eastAsia="zh-TW"/>
        </w:rPr>
        <w:t>亦可邀請縣市政府、社區管委會、企業、機關行號</w:t>
      </w:r>
      <w:r w:rsidR="009C72C1" w:rsidRP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u w:val="single"/>
          <w:lang w:eastAsia="zh-TW"/>
        </w:rPr>
        <w:t>，以及</w:t>
      </w:r>
      <w:r w:rsidRP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u w:val="single"/>
          <w:lang w:eastAsia="zh-TW"/>
        </w:rPr>
        <w:t>響應不燒金、</w:t>
      </w:r>
      <w:r w:rsidR="009C72C1" w:rsidRP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u w:val="single"/>
          <w:lang w:eastAsia="zh-TW"/>
        </w:rPr>
        <w:t>不宰祀的宮廟</w:t>
      </w:r>
      <w:r w:rsid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，</w:t>
      </w: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合辦七月吉祥月祈福會，取代社區與機關的普度大拜拜，響應正信、行善、齋戒。</w:t>
      </w:r>
    </w:p>
    <w:p w:rsidR="00F61665" w:rsidRPr="002424E4" w:rsidRDefault="00071725" w:rsidP="00071725">
      <w:pPr>
        <w:pStyle w:val="-12"/>
        <w:numPr>
          <w:ilvl w:val="0"/>
          <w:numId w:val="31"/>
        </w:numPr>
        <w:snapToGrid w:val="0"/>
        <w:spacing w:line="240" w:lineRule="atLeast"/>
        <w:ind w:leftChars="0"/>
        <w:rPr>
          <w:rFonts w:ascii="標楷體" w:eastAsia="標楷體" w:hAnsi="標楷體" w:cs="Times New Roman"/>
          <w:color w:val="000000" w:themeColor="text1"/>
          <w:kern w:val="2"/>
          <w:sz w:val="28"/>
          <w:szCs w:val="32"/>
          <w:lang w:eastAsia="zh-TW"/>
        </w:rPr>
      </w:pP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lastRenderedPageBreak/>
        <w:t>這各社區舉辦相關活動時，以戒慎虔誠做好萬全準備，嚴謹以待，</w:t>
      </w:r>
      <w:r w:rsidRPr="009C72C1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u w:val="single"/>
          <w:lang w:eastAsia="zh-TW"/>
        </w:rPr>
        <w:t>戶外中、大型活動請報備管區警察局。</w:t>
      </w:r>
      <w:r w:rsidRPr="00071725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32"/>
          <w:lang w:eastAsia="zh-TW"/>
        </w:rPr>
        <w:t>如有任何狀況在現場處理、拍照存證同時，並請回報宗教處會務同仁或精進培訓組。</w:t>
      </w:r>
    </w:p>
    <w:sectPr w:rsidR="00F61665" w:rsidRPr="002424E4" w:rsidSect="003F78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AE" w:rsidRDefault="002502AE" w:rsidP="000D0A61">
      <w:r>
        <w:separator/>
      </w:r>
    </w:p>
  </w:endnote>
  <w:endnote w:type="continuationSeparator" w:id="0">
    <w:p w:rsidR="002502AE" w:rsidRDefault="002502AE" w:rsidP="000D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80" w:rsidRDefault="004B2D80" w:rsidP="004B2D80">
    <w:pPr>
      <w:pStyle w:val="a7"/>
      <w:jc w:val="right"/>
    </w:pPr>
    <w:r w:rsidRPr="004B2D80">
      <w:rPr>
        <w:rFonts w:ascii="標楷體" w:eastAsia="標楷體" w:hAnsi="標楷體" w:hint="eastAsia"/>
        <w:sz w:val="22"/>
        <w:szCs w:val="22"/>
      </w:rPr>
      <w:t>2016年七月吉祥月祈福會參考</w:t>
    </w:r>
    <w:r>
      <w:rPr>
        <w:rFonts w:ascii="標楷體" w:eastAsia="標楷體" w:hAnsi="標楷體" w:hint="eastAsia"/>
        <w:sz w:val="22"/>
        <w:szCs w:val="22"/>
      </w:rPr>
      <w:t>流程</w:t>
    </w:r>
    <w:r w:rsidRPr="004B2D80">
      <w:rPr>
        <w:rFonts w:ascii="標楷體" w:eastAsia="標楷體" w:hAnsi="標楷體" w:hint="eastAsia"/>
        <w:sz w:val="22"/>
        <w:szCs w:val="22"/>
      </w:rPr>
      <w:t xml:space="preserve">  宗教處人文教育室精進培訓組0610版</w:t>
    </w:r>
    <w:r>
      <w:t>-</w:t>
    </w:r>
    <w:sdt>
      <w:sdtPr>
        <w:id w:val="130095074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33D0" w:rsidRPr="00EB33D0">
          <w:rPr>
            <w:noProof/>
            <w:lang w:val="zh-TW"/>
          </w:rPr>
          <w:t>4</w:t>
        </w:r>
        <w:r>
          <w:fldChar w:fldCharType="end"/>
        </w:r>
      </w:sdtContent>
    </w:sdt>
  </w:p>
  <w:p w:rsidR="00EC296B" w:rsidRPr="004B2D80" w:rsidRDefault="00EC296B" w:rsidP="004B2D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AE" w:rsidRDefault="002502AE" w:rsidP="000D0A61">
      <w:r>
        <w:separator/>
      </w:r>
    </w:p>
  </w:footnote>
  <w:footnote w:type="continuationSeparator" w:id="0">
    <w:p w:rsidR="002502AE" w:rsidRDefault="002502AE" w:rsidP="000D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638"/>
    <w:multiLevelType w:val="hybridMultilevel"/>
    <w:tmpl w:val="C7ACB3F4"/>
    <w:lvl w:ilvl="0" w:tplc="633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E011E"/>
    <w:multiLevelType w:val="hybridMultilevel"/>
    <w:tmpl w:val="0BC03C4E"/>
    <w:lvl w:ilvl="0" w:tplc="3F8C4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65306"/>
    <w:multiLevelType w:val="hybridMultilevel"/>
    <w:tmpl w:val="4E4299AE"/>
    <w:lvl w:ilvl="0" w:tplc="E9C27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A55306"/>
    <w:multiLevelType w:val="hybridMultilevel"/>
    <w:tmpl w:val="1AF6BC02"/>
    <w:lvl w:ilvl="0" w:tplc="61C8C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89755F"/>
    <w:multiLevelType w:val="hybridMultilevel"/>
    <w:tmpl w:val="B09A731C"/>
    <w:lvl w:ilvl="0" w:tplc="DB54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CE4E75"/>
    <w:multiLevelType w:val="hybridMultilevel"/>
    <w:tmpl w:val="4B7C4CB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EF52540"/>
    <w:multiLevelType w:val="hybridMultilevel"/>
    <w:tmpl w:val="A3603FAC"/>
    <w:lvl w:ilvl="0" w:tplc="2E165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2D03BE"/>
    <w:multiLevelType w:val="hybridMultilevel"/>
    <w:tmpl w:val="402C3728"/>
    <w:lvl w:ilvl="0" w:tplc="175ED5A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391955"/>
    <w:multiLevelType w:val="hybridMultilevel"/>
    <w:tmpl w:val="6B96CFA2"/>
    <w:lvl w:ilvl="0" w:tplc="CA68A612">
      <w:start w:val="1"/>
      <w:numFmt w:val="decimal"/>
      <w:lvlText w:val="(%1)"/>
      <w:lvlJc w:val="left"/>
      <w:pPr>
        <w:ind w:left="1080" w:hanging="720"/>
      </w:pPr>
      <w:rPr>
        <w:rFonts w:ascii="標楷體" w:hAnsi="標楷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3254E30"/>
    <w:multiLevelType w:val="hybridMultilevel"/>
    <w:tmpl w:val="3E1E831E"/>
    <w:lvl w:ilvl="0" w:tplc="A2DC7F4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 w:themeColor="text1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1E2B7A"/>
    <w:multiLevelType w:val="hybridMultilevel"/>
    <w:tmpl w:val="36500C6A"/>
    <w:lvl w:ilvl="0" w:tplc="9A345E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234478"/>
    <w:multiLevelType w:val="hybridMultilevel"/>
    <w:tmpl w:val="BA281270"/>
    <w:lvl w:ilvl="0" w:tplc="B97093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61C6B"/>
    <w:multiLevelType w:val="hybridMultilevel"/>
    <w:tmpl w:val="0CEE5F16"/>
    <w:lvl w:ilvl="0" w:tplc="290AC48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95523B7"/>
    <w:multiLevelType w:val="hybridMultilevel"/>
    <w:tmpl w:val="6F36CCF4"/>
    <w:lvl w:ilvl="0" w:tplc="685E53A2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F5A2C2E"/>
    <w:multiLevelType w:val="hybridMultilevel"/>
    <w:tmpl w:val="580051A4"/>
    <w:lvl w:ilvl="0" w:tplc="A28E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325040"/>
    <w:multiLevelType w:val="hybridMultilevel"/>
    <w:tmpl w:val="4BAEAFAE"/>
    <w:lvl w:ilvl="0" w:tplc="E1B09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FB683F"/>
    <w:multiLevelType w:val="hybridMultilevel"/>
    <w:tmpl w:val="32DCA60C"/>
    <w:lvl w:ilvl="0" w:tplc="9CD41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54E81472"/>
    <w:multiLevelType w:val="hybridMultilevel"/>
    <w:tmpl w:val="1F10EE36"/>
    <w:lvl w:ilvl="0" w:tplc="103E6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592EC6"/>
    <w:multiLevelType w:val="hybridMultilevel"/>
    <w:tmpl w:val="34121A24"/>
    <w:lvl w:ilvl="0" w:tplc="B86ED53E">
      <w:start w:val="1"/>
      <w:numFmt w:val="decimal"/>
      <w:lvlText w:val="%1."/>
      <w:lvlJc w:val="left"/>
      <w:pPr>
        <w:ind w:left="138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EE6908"/>
    <w:multiLevelType w:val="hybridMultilevel"/>
    <w:tmpl w:val="F4BA2F38"/>
    <w:lvl w:ilvl="0" w:tplc="68F85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4C5E39"/>
    <w:multiLevelType w:val="hybridMultilevel"/>
    <w:tmpl w:val="D6C29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682198"/>
    <w:multiLevelType w:val="hybridMultilevel"/>
    <w:tmpl w:val="88080CBE"/>
    <w:lvl w:ilvl="0" w:tplc="0130C98C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55672CA"/>
    <w:multiLevelType w:val="hybridMultilevel"/>
    <w:tmpl w:val="4DCCFACE"/>
    <w:lvl w:ilvl="0" w:tplc="844CEB4C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BE51B4"/>
    <w:multiLevelType w:val="hybridMultilevel"/>
    <w:tmpl w:val="0EA4F58E"/>
    <w:lvl w:ilvl="0" w:tplc="28CEE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02729A">
      <w:start w:val="4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A2AC1"/>
    <w:multiLevelType w:val="hybridMultilevel"/>
    <w:tmpl w:val="AFECA220"/>
    <w:lvl w:ilvl="0" w:tplc="3F1EE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0401A2"/>
    <w:multiLevelType w:val="hybridMultilevel"/>
    <w:tmpl w:val="AE8805E0"/>
    <w:lvl w:ilvl="0" w:tplc="318E6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192D05"/>
    <w:multiLevelType w:val="hybridMultilevel"/>
    <w:tmpl w:val="C908BF5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0457B0"/>
    <w:multiLevelType w:val="hybridMultilevel"/>
    <w:tmpl w:val="DB4801A2"/>
    <w:lvl w:ilvl="0" w:tplc="55586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E81542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992B5A"/>
    <w:multiLevelType w:val="hybridMultilevel"/>
    <w:tmpl w:val="D05AA77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72E33962"/>
    <w:multiLevelType w:val="hybridMultilevel"/>
    <w:tmpl w:val="0194DE62"/>
    <w:lvl w:ilvl="0" w:tplc="E4482C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D4386A"/>
    <w:multiLevelType w:val="hybridMultilevel"/>
    <w:tmpl w:val="3A72969E"/>
    <w:lvl w:ilvl="0" w:tplc="0C14C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4"/>
  </w:num>
  <w:num w:numId="3">
    <w:abstractNumId w:val="16"/>
  </w:num>
  <w:num w:numId="4">
    <w:abstractNumId w:val="6"/>
  </w:num>
  <w:num w:numId="5">
    <w:abstractNumId w:val="23"/>
  </w:num>
  <w:num w:numId="6">
    <w:abstractNumId w:val="13"/>
  </w:num>
  <w:num w:numId="7">
    <w:abstractNumId w:val="18"/>
  </w:num>
  <w:num w:numId="8">
    <w:abstractNumId w:val="5"/>
  </w:num>
  <w:num w:numId="9">
    <w:abstractNumId w:val="7"/>
  </w:num>
  <w:num w:numId="10">
    <w:abstractNumId w:val="2"/>
  </w:num>
  <w:num w:numId="11">
    <w:abstractNumId w:val="19"/>
  </w:num>
  <w:num w:numId="12">
    <w:abstractNumId w:val="15"/>
  </w:num>
  <w:num w:numId="13">
    <w:abstractNumId w:val="17"/>
  </w:num>
  <w:num w:numId="14">
    <w:abstractNumId w:val="21"/>
  </w:num>
  <w:num w:numId="15">
    <w:abstractNumId w:val="22"/>
  </w:num>
  <w:num w:numId="16">
    <w:abstractNumId w:val="0"/>
  </w:num>
  <w:num w:numId="17">
    <w:abstractNumId w:val="12"/>
  </w:num>
  <w:num w:numId="18">
    <w:abstractNumId w:val="9"/>
  </w:num>
  <w:num w:numId="19">
    <w:abstractNumId w:val="8"/>
  </w:num>
  <w:num w:numId="20">
    <w:abstractNumId w:val="24"/>
  </w:num>
  <w:num w:numId="21">
    <w:abstractNumId w:val="3"/>
  </w:num>
  <w:num w:numId="22">
    <w:abstractNumId w:val="10"/>
  </w:num>
  <w:num w:numId="23">
    <w:abstractNumId w:val="27"/>
  </w:num>
  <w:num w:numId="24">
    <w:abstractNumId w:val="25"/>
  </w:num>
  <w:num w:numId="25">
    <w:abstractNumId w:val="28"/>
  </w:num>
  <w:num w:numId="26">
    <w:abstractNumId w:val="20"/>
  </w:num>
  <w:num w:numId="27">
    <w:abstractNumId w:val="14"/>
  </w:num>
  <w:num w:numId="28">
    <w:abstractNumId w:val="11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12"/>
    <w:rsid w:val="000322AE"/>
    <w:rsid w:val="000402C1"/>
    <w:rsid w:val="00040CA3"/>
    <w:rsid w:val="00071725"/>
    <w:rsid w:val="000A62CE"/>
    <w:rsid w:val="000D0A61"/>
    <w:rsid w:val="000E2146"/>
    <w:rsid w:val="00106EAD"/>
    <w:rsid w:val="00112595"/>
    <w:rsid w:val="00152879"/>
    <w:rsid w:val="00157217"/>
    <w:rsid w:val="00166E87"/>
    <w:rsid w:val="00177B54"/>
    <w:rsid w:val="001B3B38"/>
    <w:rsid w:val="001C2AE1"/>
    <w:rsid w:val="001D59A2"/>
    <w:rsid w:val="00206B69"/>
    <w:rsid w:val="00211E06"/>
    <w:rsid w:val="00221DAF"/>
    <w:rsid w:val="00241262"/>
    <w:rsid w:val="002424E4"/>
    <w:rsid w:val="002502AE"/>
    <w:rsid w:val="00250794"/>
    <w:rsid w:val="00265AAC"/>
    <w:rsid w:val="0027494D"/>
    <w:rsid w:val="002B6CD7"/>
    <w:rsid w:val="00304B37"/>
    <w:rsid w:val="003321C2"/>
    <w:rsid w:val="00336B36"/>
    <w:rsid w:val="00347FC7"/>
    <w:rsid w:val="00365F0D"/>
    <w:rsid w:val="003A39EC"/>
    <w:rsid w:val="003B4B87"/>
    <w:rsid w:val="003F43F9"/>
    <w:rsid w:val="003F7828"/>
    <w:rsid w:val="00417FF9"/>
    <w:rsid w:val="00446348"/>
    <w:rsid w:val="00453EC3"/>
    <w:rsid w:val="00471D52"/>
    <w:rsid w:val="004A3967"/>
    <w:rsid w:val="004B2D80"/>
    <w:rsid w:val="004C3872"/>
    <w:rsid w:val="00542410"/>
    <w:rsid w:val="00545724"/>
    <w:rsid w:val="00567490"/>
    <w:rsid w:val="00584424"/>
    <w:rsid w:val="0059553C"/>
    <w:rsid w:val="005C24CC"/>
    <w:rsid w:val="005F02B7"/>
    <w:rsid w:val="00616D61"/>
    <w:rsid w:val="00621E49"/>
    <w:rsid w:val="00634A3A"/>
    <w:rsid w:val="00640440"/>
    <w:rsid w:val="006428F5"/>
    <w:rsid w:val="0064330C"/>
    <w:rsid w:val="00652DEC"/>
    <w:rsid w:val="006767E6"/>
    <w:rsid w:val="00682F2E"/>
    <w:rsid w:val="00695E55"/>
    <w:rsid w:val="006B51D9"/>
    <w:rsid w:val="006B6F7C"/>
    <w:rsid w:val="006C6A4F"/>
    <w:rsid w:val="007116CE"/>
    <w:rsid w:val="007E4CFF"/>
    <w:rsid w:val="00800BCC"/>
    <w:rsid w:val="00822875"/>
    <w:rsid w:val="00830F8C"/>
    <w:rsid w:val="00857414"/>
    <w:rsid w:val="00875258"/>
    <w:rsid w:val="008941B7"/>
    <w:rsid w:val="008A342F"/>
    <w:rsid w:val="008A7AFF"/>
    <w:rsid w:val="008B13AF"/>
    <w:rsid w:val="008C2011"/>
    <w:rsid w:val="008C73A7"/>
    <w:rsid w:val="008D4BAE"/>
    <w:rsid w:val="00922835"/>
    <w:rsid w:val="00926A12"/>
    <w:rsid w:val="00931ABA"/>
    <w:rsid w:val="009560EA"/>
    <w:rsid w:val="00957D06"/>
    <w:rsid w:val="0096082C"/>
    <w:rsid w:val="009803AE"/>
    <w:rsid w:val="00996A9D"/>
    <w:rsid w:val="009A45FC"/>
    <w:rsid w:val="009C72C1"/>
    <w:rsid w:val="009D5E30"/>
    <w:rsid w:val="009F3A15"/>
    <w:rsid w:val="00A237D0"/>
    <w:rsid w:val="00AE1A27"/>
    <w:rsid w:val="00B01A13"/>
    <w:rsid w:val="00B10AC1"/>
    <w:rsid w:val="00B225C4"/>
    <w:rsid w:val="00B22BA1"/>
    <w:rsid w:val="00B3041D"/>
    <w:rsid w:val="00B9685F"/>
    <w:rsid w:val="00BC7543"/>
    <w:rsid w:val="00C36B17"/>
    <w:rsid w:val="00C56B7F"/>
    <w:rsid w:val="00C728B2"/>
    <w:rsid w:val="00CA052B"/>
    <w:rsid w:val="00CB31AD"/>
    <w:rsid w:val="00CB6131"/>
    <w:rsid w:val="00CC0581"/>
    <w:rsid w:val="00CD2658"/>
    <w:rsid w:val="00CE5760"/>
    <w:rsid w:val="00CF1289"/>
    <w:rsid w:val="00D15FDF"/>
    <w:rsid w:val="00D32532"/>
    <w:rsid w:val="00D32DE2"/>
    <w:rsid w:val="00D61777"/>
    <w:rsid w:val="00D63DE6"/>
    <w:rsid w:val="00D7213F"/>
    <w:rsid w:val="00D96A75"/>
    <w:rsid w:val="00DC13E3"/>
    <w:rsid w:val="00DE76BE"/>
    <w:rsid w:val="00E51499"/>
    <w:rsid w:val="00E565C6"/>
    <w:rsid w:val="00E85A09"/>
    <w:rsid w:val="00EA38B1"/>
    <w:rsid w:val="00EB3150"/>
    <w:rsid w:val="00EB33D0"/>
    <w:rsid w:val="00EC296B"/>
    <w:rsid w:val="00ED3562"/>
    <w:rsid w:val="00F10E17"/>
    <w:rsid w:val="00F3513C"/>
    <w:rsid w:val="00F4264D"/>
    <w:rsid w:val="00F52E40"/>
    <w:rsid w:val="00F61665"/>
    <w:rsid w:val="00F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DEE15"/>
  <w15:docId w15:val="{1C505711-61C1-4AF4-BEA3-6BC1ED4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26A1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6BE"/>
    <w:pPr>
      <w:ind w:leftChars="200" w:left="480"/>
    </w:pPr>
  </w:style>
  <w:style w:type="paragraph" w:customStyle="1" w:styleId="-12">
    <w:name w:val="彩色清單 - 輔色 12"/>
    <w:basedOn w:val="a"/>
    <w:uiPriority w:val="34"/>
    <w:qFormat/>
    <w:rsid w:val="00AE1A27"/>
    <w:pPr>
      <w:suppressAutoHyphens/>
      <w:ind w:leftChars="200" w:left="480"/>
    </w:pPr>
    <w:rPr>
      <w:rFonts w:ascii="Times New Roman" w:hAnsi="Times New Roman" w:cs="Calibri"/>
      <w:kern w:val="1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D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0A6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0A6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C89F-FD4C-4C01-8733-2C81CFBD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Kaochiaching</dc:creator>
  <cp:lastModifiedBy>劉家芸</cp:lastModifiedBy>
  <cp:revision>67</cp:revision>
  <dcterms:created xsi:type="dcterms:W3CDTF">2016-06-03T12:41:00Z</dcterms:created>
  <dcterms:modified xsi:type="dcterms:W3CDTF">2016-06-10T03:50:00Z</dcterms:modified>
</cp:coreProperties>
</file>